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BC" w:rsidRDefault="00EA3EBC" w:rsidP="003C322D">
      <w:pPr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C4155" w:rsidRPr="00C61FFF" w:rsidRDefault="004C4155" w:rsidP="003C322D">
      <w:pPr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4C4155" w:rsidRPr="00C61FFF" w:rsidRDefault="004C4155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1B1136" w:rsidRPr="00390C21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390C2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</w:t>
      </w:r>
      <w:r w:rsidR="003C322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4C4155" w:rsidRPr="00C61FFF" w:rsidRDefault="001B1136" w:rsidP="00D147E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от проведен</w:t>
      </w:r>
      <w:r w:rsidR="002D6B18">
        <w:rPr>
          <w:rFonts w:ascii="Times New Roman" w:hAnsi="Times New Roman" w:cs="Times New Roman"/>
          <w:sz w:val="28"/>
          <w:szCs w:val="28"/>
          <w:lang w:eastAsia="bg-BG"/>
        </w:rPr>
        <w:t xml:space="preserve">о заседание на ОИК-Харманли на </w:t>
      </w:r>
      <w:r w:rsidR="003C322D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.1</w:t>
      </w:r>
      <w:r w:rsidR="003C322D">
        <w:rPr>
          <w:rFonts w:ascii="Times New Roman" w:hAnsi="Times New Roman" w:cs="Times New Roman"/>
          <w:sz w:val="28"/>
          <w:szCs w:val="28"/>
          <w:lang w:eastAsia="bg-BG"/>
        </w:rPr>
        <w:t xml:space="preserve">2.2015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год. </w:t>
      </w:r>
    </w:p>
    <w:p w:rsidR="00C01FDC" w:rsidRPr="00EA3EBC" w:rsidRDefault="001B1136" w:rsidP="00C01FD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3C322D" w:rsidRPr="003C322D">
        <w:rPr>
          <w:rFonts w:ascii="Times New Roman" w:hAnsi="Times New Roman" w:cs="Times New Roman"/>
          <w:b/>
          <w:sz w:val="28"/>
          <w:szCs w:val="28"/>
          <w:lang w:eastAsia="bg-BG"/>
        </w:rPr>
        <w:t>02</w:t>
      </w:r>
      <w:r w:rsidRPr="002D6B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</w:t>
      </w:r>
      <w:r w:rsidR="003C322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17:00 часа </w:t>
      </w:r>
      <w:r w:rsidR="00C01FDC" w:rsidRPr="00C01FDC">
        <w:rPr>
          <w:rFonts w:ascii="Times New Roman" w:hAnsi="Times New Roman" w:cs="Times New Roman"/>
          <w:sz w:val="28"/>
          <w:szCs w:val="28"/>
          <w:lang w:eastAsia="bg-BG"/>
        </w:rPr>
        <w:t>във връзка с п</w:t>
      </w:r>
      <w:r w:rsidR="003C322D">
        <w:rPr>
          <w:rFonts w:ascii="Times New Roman" w:hAnsi="Times New Roman" w:cs="Times New Roman"/>
          <w:sz w:val="28"/>
          <w:szCs w:val="28"/>
          <w:lang w:eastAsia="bg-BG"/>
        </w:rPr>
        <w:t xml:space="preserve">олученото Решение №327/30.11.2015г. на Административен съд Хасково по </w:t>
      </w:r>
      <w:proofErr w:type="spellStart"/>
      <w:r w:rsidR="003C322D">
        <w:rPr>
          <w:rFonts w:ascii="Times New Roman" w:hAnsi="Times New Roman" w:cs="Times New Roman"/>
          <w:sz w:val="28"/>
          <w:szCs w:val="28"/>
          <w:lang w:eastAsia="bg-BG"/>
        </w:rPr>
        <w:t>адм</w:t>
      </w:r>
      <w:proofErr w:type="spellEnd"/>
      <w:r w:rsidR="003C322D">
        <w:rPr>
          <w:rFonts w:ascii="Times New Roman" w:hAnsi="Times New Roman" w:cs="Times New Roman"/>
          <w:sz w:val="28"/>
          <w:szCs w:val="28"/>
          <w:lang w:eastAsia="bg-BG"/>
        </w:rPr>
        <w:t>.дело 559/2015г. се проведе заседание на ОИК Харманли.</w:t>
      </w:r>
      <w:r w:rsidR="00C01FDC" w:rsidRPr="00C01FDC">
        <w:rPr>
          <w:rFonts w:ascii="Times New Roman" w:hAnsi="Times New Roman" w:cs="Times New Roman"/>
          <w:sz w:val="28"/>
          <w:szCs w:val="28"/>
          <w:lang w:eastAsia="bg-BG"/>
        </w:rPr>
        <w:t xml:space="preserve"> Присъстваха: </w:t>
      </w:r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Наталия Димитрова Петкова, </w:t>
      </w:r>
      <w:r w:rsidR="003C322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Димка </w:t>
      </w:r>
      <w:r w:rsidR="003C70D5" w:rsidRPr="003C70D5">
        <w:rPr>
          <w:rFonts w:ascii="Times New Roman" w:hAnsi="Times New Roman" w:cs="Times New Roman"/>
          <w:b/>
          <w:sz w:val="28"/>
          <w:szCs w:val="28"/>
          <w:lang w:eastAsia="bg-BG"/>
        </w:rPr>
        <w:t>Господинова Стаматова</w:t>
      </w:r>
      <w:r w:rsidR="003C70D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3C70D5" w:rsidRPr="003C70D5">
        <w:rPr>
          <w:rFonts w:ascii="Times New Roman" w:hAnsi="Times New Roman" w:cs="Times New Roman"/>
          <w:b/>
          <w:sz w:val="28"/>
          <w:szCs w:val="28"/>
          <w:lang w:eastAsia="bg-BG"/>
        </w:rPr>
        <w:t>Йорданка Трендафилова Христов</w:t>
      </w:r>
      <w:r w:rsidR="003C70D5">
        <w:rPr>
          <w:rFonts w:ascii="Times New Roman" w:hAnsi="Times New Roman" w:cs="Times New Roman"/>
          <w:b/>
          <w:sz w:val="28"/>
          <w:szCs w:val="28"/>
          <w:lang w:eastAsia="bg-BG"/>
        </w:rPr>
        <w:t>а,</w:t>
      </w:r>
      <w:r w:rsidR="003C70D5" w:rsidRPr="003C70D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Росица Колева Дичева, Минка Маринова Костова, Никола Севов Колев, Ваня </w:t>
      </w:r>
      <w:proofErr w:type="spellStart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C01FDC" w:rsidRPr="00EA3EBC">
        <w:rPr>
          <w:rFonts w:ascii="Times New Roman" w:hAnsi="Times New Roman" w:cs="Times New Roman"/>
          <w:b/>
          <w:sz w:val="28"/>
          <w:szCs w:val="28"/>
          <w:lang w:eastAsia="bg-BG"/>
        </w:rPr>
        <w:t>, Станислав Михов Желе</w:t>
      </w:r>
      <w:r w:rsidR="003C70D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в, Галя Христова Аспарухова, Иван Дамянов Иванов и </w:t>
      </w:r>
      <w:r w:rsidR="003C70D5" w:rsidRPr="003C70D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Желю </w:t>
      </w:r>
      <w:proofErr w:type="spellStart"/>
      <w:r w:rsidR="003C70D5" w:rsidRPr="003C70D5">
        <w:rPr>
          <w:rFonts w:ascii="Times New Roman" w:hAnsi="Times New Roman" w:cs="Times New Roman"/>
          <w:b/>
          <w:sz w:val="28"/>
          <w:szCs w:val="28"/>
          <w:lang w:eastAsia="bg-BG"/>
        </w:rPr>
        <w:t>Добромиров</w:t>
      </w:r>
      <w:proofErr w:type="spellEnd"/>
      <w:r w:rsidR="003C70D5" w:rsidRPr="003C70D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Желев</w:t>
      </w:r>
      <w:r w:rsidR="00D60553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1B1136" w:rsidRPr="00C61FFF" w:rsidRDefault="001B1136" w:rsidP="00C01FD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C01FDC" w:rsidRDefault="000B7BBF" w:rsidP="00C01FD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C01FDC" w:rsidRPr="00C01FDC">
        <w:t xml:space="preserve"> </w:t>
      </w:r>
      <w:r w:rsidR="00D60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Запознаване с Решение №327/30.11.2015г. на Административен съд Хасково по дело 559/2015г. относно образувано производство по жалба на КОАЛИЦИЯ </w:t>
      </w:r>
      <w:r w:rsidR="00EA3EBC">
        <w:rPr>
          <w:rFonts w:ascii="Times New Roman" w:hAnsi="Times New Roman" w:cs="Times New Roman"/>
          <w:sz w:val="28"/>
          <w:szCs w:val="28"/>
          <w:shd w:val="clear" w:color="auto" w:fill="FFFFFF"/>
        </w:rPr>
        <w:t>,,ПРОМЯНА ЗА ХАРМА</w:t>
      </w:r>
      <w:r w:rsid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НЛИ“ </w:t>
      </w:r>
      <w:r w:rsidR="00D60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Решение №266/27.10. 2015г. на </w:t>
      </w:r>
      <w:r w:rsidR="00C01FDC" w:rsidRPr="00C01FDC">
        <w:rPr>
          <w:rFonts w:ascii="Times New Roman" w:hAnsi="Times New Roman" w:cs="Times New Roman"/>
          <w:sz w:val="28"/>
          <w:szCs w:val="28"/>
          <w:shd w:val="clear" w:color="auto" w:fill="FFFFFF"/>
        </w:rPr>
        <w:t>ОИК-Харманли.</w:t>
      </w:r>
    </w:p>
    <w:p w:rsidR="00FE3488" w:rsidRDefault="00FE3488" w:rsidP="00FE348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свое заседание на </w:t>
      </w:r>
      <w:r w:rsidR="00D60553">
        <w:rPr>
          <w:rFonts w:ascii="Times New Roman" w:hAnsi="Times New Roman" w:cs="Times New Roman"/>
          <w:sz w:val="28"/>
          <w:szCs w:val="28"/>
          <w:shd w:val="clear" w:color="auto" w:fill="FFFFFF"/>
        </w:rPr>
        <w:t>02.12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.2015г., ОИК-Харманли, се запозна с </w:t>
      </w:r>
      <w:r w:rsidR="00D60553" w:rsidRPr="00D6055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№327/30.11.2015г. на Административен съд Хасково по дело 559/2015г.</w:t>
      </w:r>
      <w:r w:rsidRPr="00FE3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01D9" w:rsidRDefault="00D60553" w:rsidP="004C415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 обсъждане на </w:t>
      </w:r>
      <w:r w:rsidR="00760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изложените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 и основанието за постано</w:t>
      </w:r>
      <w:r w:rsidR="00760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вяване на гореописаното решение, ОИК Харманли на основание чл.459, ал.8 от ИК, с 11 гласа ,,за“ прие следното </w:t>
      </w:r>
    </w:p>
    <w:p w:rsidR="004C4155" w:rsidRDefault="004C4155" w:rsidP="004C415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4155" w:rsidRPr="00C61FFF" w:rsidRDefault="00293DFC" w:rsidP="004C415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D6B18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945F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7E9F"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Харманли, </w:t>
      </w:r>
      <w:r w:rsidR="00945F6A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945F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.2015г.</w:t>
      </w:r>
    </w:p>
    <w:p w:rsidR="004C4155" w:rsidRDefault="00293DFC" w:rsidP="004C415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01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45F6A" w:rsidRPr="00945F6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№327/30.11.2015г. на Административен съд Хасково по дело 559/2015г. относно образувано производство по жалба на КОАЛИЦИЯ ,,ПРОМЯНА ЗА ХАРМАНЛИ“ против Решение №266/27.10. 2015г. на ОИК-Харманли.</w:t>
      </w:r>
    </w:p>
    <w:p w:rsidR="004C4155" w:rsidRDefault="00434C55" w:rsidP="004C415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C55">
        <w:t xml:space="preserve"> </w:t>
      </w:r>
      <w:r w:rsidRPr="0043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ОИК Харманли на основание чл.459, ал.8 от ИК, с 11 гласа ,,за“ </w:t>
      </w:r>
    </w:p>
    <w:p w:rsidR="00D147E3" w:rsidRDefault="00D147E3" w:rsidP="004C415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7E3" w:rsidRDefault="00FE3488" w:rsidP="00D147E3">
      <w:pPr>
        <w:shd w:val="clear" w:color="auto" w:fill="FFFFFF"/>
        <w:spacing w:after="150" w:line="300" w:lineRule="atLeast"/>
        <w:ind w:left="3540" w:firstLine="708"/>
        <w:rPr>
          <w:sz w:val="28"/>
          <w:szCs w:val="28"/>
          <w:shd w:val="clear" w:color="auto" w:fill="FFFFFF"/>
        </w:rPr>
      </w:pPr>
      <w:r w:rsidRPr="00945F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РЕШИ:</w:t>
      </w:r>
      <w:bookmarkStart w:id="0" w:name="_GoBack"/>
      <w:bookmarkEnd w:id="0"/>
    </w:p>
    <w:p w:rsidR="00F27A75" w:rsidRDefault="00945F6A" w:rsidP="004C4155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45F6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Решение №327/30.11.2015г. на Административен съд Хасково по дело 559/2015г. относно образувано производство по жалба на КОАЛИЦИЯ </w:t>
      </w:r>
    </w:p>
    <w:p w:rsidR="00F27A75" w:rsidRDefault="00F27A75" w:rsidP="00F27A75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945F6A" w:rsidP="00F27A75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45F6A">
        <w:rPr>
          <w:rFonts w:eastAsia="Calibri"/>
          <w:sz w:val="28"/>
          <w:szCs w:val="28"/>
          <w:shd w:val="clear" w:color="auto" w:fill="FFFFFF"/>
          <w:lang w:eastAsia="en-US"/>
        </w:rPr>
        <w:t>,,ПРОМЯНА ЗА ХАРМАНЛИ“ против Решение №26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6/27.10. 2015г. на ОИК-Харманли да бъде оспорено с Касационна жалба пред ВАС в 7 дневен срок от обявяването му.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Решението подлежи на </w:t>
      </w:r>
      <w:r w:rsidR="00F27A75">
        <w:rPr>
          <w:rFonts w:eastAsia="Calibri"/>
          <w:sz w:val="28"/>
          <w:szCs w:val="28"/>
          <w:shd w:val="clear" w:color="auto" w:fill="FFFFFF"/>
          <w:lang w:eastAsia="en-US"/>
        </w:rPr>
        <w:t>обжалване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 ЦИК в 3 дневен срок от обявяването му</w:t>
      </w:r>
      <w:r w:rsidR="00F27A75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434C55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>Председател:……………….…….</w:t>
      </w:r>
    </w:p>
    <w:p w:rsidR="00390C21" w:rsidRDefault="00FE3488" w:rsidP="00434C55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 xml:space="preserve"> /Наталия Димитрова/  </w:t>
      </w:r>
    </w:p>
    <w:p w:rsidR="00434C55" w:rsidRPr="00434C55" w:rsidRDefault="00434C55" w:rsidP="00434C55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434C55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E3488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Секретар:………………………. </w:t>
      </w:r>
    </w:p>
    <w:p w:rsidR="00FE3488" w:rsidRPr="00FE3488" w:rsidRDefault="00FE3488" w:rsidP="00434C55">
      <w:pPr>
        <w:pStyle w:val="a4"/>
        <w:shd w:val="clear" w:color="auto" w:fill="FFFFFF"/>
        <w:spacing w:before="0" w:beforeAutospacing="0" w:after="0" w:afterAutospacing="0" w:line="300" w:lineRule="atLeast"/>
        <w:ind w:left="424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</w:t>
      </w:r>
      <w:r w:rsidRPr="00FE3488">
        <w:rPr>
          <w:rFonts w:eastAsia="Calibri"/>
          <w:sz w:val="28"/>
          <w:szCs w:val="28"/>
          <w:shd w:val="clear" w:color="auto" w:fill="FFFFFF"/>
          <w:lang w:eastAsia="en-US"/>
        </w:rPr>
        <w:t xml:space="preserve"> /Йорданка Христова/                                                                   </w:t>
      </w: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E3488" w:rsidRPr="00FE3488" w:rsidRDefault="00FE3488" w:rsidP="00FE3488">
      <w:pPr>
        <w:pStyle w:val="a4"/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1136" w:rsidRPr="00C61FFF" w:rsidRDefault="001B1136" w:rsidP="00EA3EB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B1136" w:rsidRPr="00C61FFF" w:rsidRDefault="001B1136" w:rsidP="00390C21">
      <w:pPr>
        <w:spacing w:after="0" w:line="240" w:lineRule="auto"/>
        <w:jc w:val="both"/>
        <w:rPr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> </w:t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</w:p>
    <w:p w:rsidR="001B1136" w:rsidRPr="00C61FFF" w:rsidRDefault="001B1136" w:rsidP="00FF5302">
      <w:pPr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4C4155">
      <w:pgSz w:w="11906" w:h="16838"/>
      <w:pgMar w:top="0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958"/>
    <w:rsid w:val="0001543F"/>
    <w:rsid w:val="0003122F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01D9"/>
    <w:rsid w:val="001B1136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0270B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C1C35"/>
    <w:rsid w:val="002C20C0"/>
    <w:rsid w:val="002D1F14"/>
    <w:rsid w:val="002D6B18"/>
    <w:rsid w:val="002E3FF1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90C21"/>
    <w:rsid w:val="003B4469"/>
    <w:rsid w:val="003B4A81"/>
    <w:rsid w:val="003C322D"/>
    <w:rsid w:val="003C70D5"/>
    <w:rsid w:val="003D2A08"/>
    <w:rsid w:val="003F0D03"/>
    <w:rsid w:val="003F63C4"/>
    <w:rsid w:val="003F7CA5"/>
    <w:rsid w:val="0040006D"/>
    <w:rsid w:val="00425FF9"/>
    <w:rsid w:val="00427565"/>
    <w:rsid w:val="00434C55"/>
    <w:rsid w:val="00442126"/>
    <w:rsid w:val="00447FDE"/>
    <w:rsid w:val="00450E69"/>
    <w:rsid w:val="00451E58"/>
    <w:rsid w:val="00464C1C"/>
    <w:rsid w:val="00471A4A"/>
    <w:rsid w:val="004A141F"/>
    <w:rsid w:val="004B0BC3"/>
    <w:rsid w:val="004B555F"/>
    <w:rsid w:val="004C0ECD"/>
    <w:rsid w:val="004C4155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36723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25A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01C4"/>
    <w:rsid w:val="00802C7D"/>
    <w:rsid w:val="00804123"/>
    <w:rsid w:val="00804BC8"/>
    <w:rsid w:val="00810A55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358C3"/>
    <w:rsid w:val="00936F7D"/>
    <w:rsid w:val="009405B1"/>
    <w:rsid w:val="00945F6A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BF389E"/>
    <w:rsid w:val="00C01FDC"/>
    <w:rsid w:val="00C126CE"/>
    <w:rsid w:val="00C1311F"/>
    <w:rsid w:val="00C13FA2"/>
    <w:rsid w:val="00C42C33"/>
    <w:rsid w:val="00C44DBE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47E3"/>
    <w:rsid w:val="00D16C67"/>
    <w:rsid w:val="00D2208F"/>
    <w:rsid w:val="00D3261A"/>
    <w:rsid w:val="00D3386E"/>
    <w:rsid w:val="00D41151"/>
    <w:rsid w:val="00D47D89"/>
    <w:rsid w:val="00D54A57"/>
    <w:rsid w:val="00D60553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A3EBC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27A75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E3488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8554-D93C-4794-8D9A-752B2CA3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36</cp:revision>
  <cp:lastPrinted>2015-11-04T17:20:00Z</cp:lastPrinted>
  <dcterms:created xsi:type="dcterms:W3CDTF">2015-11-04T14:58:00Z</dcterms:created>
  <dcterms:modified xsi:type="dcterms:W3CDTF">2015-12-07T08:40:00Z</dcterms:modified>
</cp:coreProperties>
</file>