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D63E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D63E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31A93" w:rsidRDefault="006B292B" w:rsidP="006B292B">
      <w:pPr>
        <w:jc w:val="center"/>
        <w:rPr>
          <w:b/>
          <w:szCs w:val="28"/>
        </w:rPr>
      </w:pPr>
      <w:r w:rsidRPr="00D63EAE">
        <w:rPr>
          <w:b/>
          <w:szCs w:val="28"/>
          <w:lang w:val="bg-BG"/>
        </w:rPr>
        <w:t>ПРОТОКОЛ №</w:t>
      </w:r>
      <w:r w:rsidR="00F74374">
        <w:rPr>
          <w:b/>
          <w:szCs w:val="28"/>
          <w:lang w:val="bg-BG"/>
        </w:rPr>
        <w:t>32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D63E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D63EAE">
        <w:rPr>
          <w:b/>
          <w:szCs w:val="28"/>
        </w:rPr>
        <w:t>от</w:t>
      </w:r>
      <w:proofErr w:type="spellEnd"/>
      <w:r w:rsidRPr="00D63EAE">
        <w:rPr>
          <w:b/>
          <w:szCs w:val="28"/>
        </w:rPr>
        <w:t xml:space="preserve"> </w:t>
      </w:r>
      <w:proofErr w:type="spellStart"/>
      <w:r w:rsidRPr="00D63EAE">
        <w:rPr>
          <w:b/>
          <w:szCs w:val="28"/>
        </w:rPr>
        <w:t>проведено</w:t>
      </w:r>
      <w:proofErr w:type="spellEnd"/>
      <w:r w:rsidRPr="00D63EAE">
        <w:rPr>
          <w:b/>
          <w:szCs w:val="28"/>
        </w:rPr>
        <w:t xml:space="preserve"> заседание на ОИК</w:t>
      </w:r>
      <w:r w:rsidRPr="00D63EAE">
        <w:rPr>
          <w:b/>
          <w:szCs w:val="28"/>
          <w:lang w:val="bg-BG"/>
        </w:rPr>
        <w:t xml:space="preserve"> -</w:t>
      </w:r>
      <w:r w:rsidRPr="00D63EAE">
        <w:rPr>
          <w:b/>
          <w:szCs w:val="28"/>
        </w:rPr>
        <w:t xml:space="preserve"> Харманли на </w:t>
      </w:r>
      <w:r w:rsidR="00F74374">
        <w:rPr>
          <w:szCs w:val="28"/>
        </w:rPr>
        <w:t>23</w:t>
      </w:r>
      <w:r w:rsidR="00AC4775">
        <w:rPr>
          <w:szCs w:val="28"/>
        </w:rPr>
        <w:t>.10</w:t>
      </w:r>
      <w:r w:rsidRPr="00F272CA">
        <w:rPr>
          <w:szCs w:val="28"/>
        </w:rPr>
        <w:t>.2023</w:t>
      </w:r>
      <w:r w:rsidRPr="00F272CA">
        <w:rPr>
          <w:szCs w:val="28"/>
          <w:lang w:val="bg-BG"/>
        </w:rPr>
        <w:t xml:space="preserve"> </w:t>
      </w:r>
      <w:r w:rsidRPr="00D63EAE">
        <w:rPr>
          <w:szCs w:val="28"/>
          <w:lang w:val="bg-BG"/>
        </w:rPr>
        <w:t>г.</w:t>
      </w:r>
    </w:p>
    <w:p w:rsidR="006B292B" w:rsidRPr="006039E9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</w:rPr>
        <w:t xml:space="preserve">                  </w:t>
      </w:r>
      <w:proofErr w:type="spellStart"/>
      <w:r w:rsidRPr="00D63EAE">
        <w:rPr>
          <w:szCs w:val="28"/>
          <w:u w:color="FFFFFF" w:themeColor="background1"/>
        </w:rPr>
        <w:t>Днес</w:t>
      </w:r>
      <w:proofErr w:type="spellEnd"/>
      <w:r w:rsidRPr="00D63EAE">
        <w:rPr>
          <w:szCs w:val="28"/>
          <w:u w:color="FFFFFF" w:themeColor="background1"/>
        </w:rPr>
        <w:t xml:space="preserve">, </w:t>
      </w:r>
      <w:r w:rsidR="00F74374">
        <w:rPr>
          <w:b/>
          <w:szCs w:val="28"/>
          <w:u w:color="FFFFFF" w:themeColor="background1"/>
        </w:rPr>
        <w:t>23</w:t>
      </w:r>
      <w:r w:rsidR="00AC4775">
        <w:rPr>
          <w:b/>
          <w:szCs w:val="28"/>
          <w:u w:color="FFFFFF" w:themeColor="background1"/>
        </w:rPr>
        <w:t>.10</w:t>
      </w:r>
      <w:r w:rsidRPr="00F272CA">
        <w:rPr>
          <w:b/>
          <w:szCs w:val="28"/>
          <w:u w:color="FFFFFF" w:themeColor="background1"/>
        </w:rPr>
        <w:t>.2023</w:t>
      </w:r>
      <w:r w:rsidRPr="00F272CA">
        <w:rPr>
          <w:szCs w:val="28"/>
          <w:u w:color="FFFFFF" w:themeColor="background1"/>
        </w:rPr>
        <w:t xml:space="preserve"> </w:t>
      </w:r>
      <w:proofErr w:type="spellStart"/>
      <w:r w:rsidR="00A30F6A">
        <w:rPr>
          <w:szCs w:val="28"/>
          <w:u w:color="FFFFFF" w:themeColor="background1"/>
        </w:rPr>
        <w:t>година</w:t>
      </w:r>
      <w:proofErr w:type="spellEnd"/>
      <w:r w:rsidR="00A30F6A">
        <w:rPr>
          <w:szCs w:val="28"/>
          <w:u w:color="FFFFFF" w:themeColor="background1"/>
        </w:rPr>
        <w:t xml:space="preserve"> в 18</w:t>
      </w:r>
      <w:r w:rsidRPr="00D63EAE">
        <w:rPr>
          <w:szCs w:val="28"/>
          <w:u w:color="FFFFFF" w:themeColor="background1"/>
        </w:rPr>
        <w:t xml:space="preserve">.00 часа </w:t>
      </w:r>
      <w:proofErr w:type="spellStart"/>
      <w:r w:rsidRPr="00D63EAE">
        <w:rPr>
          <w:szCs w:val="28"/>
          <w:u w:color="FFFFFF" w:themeColor="background1"/>
        </w:rPr>
        <w:t>се</w:t>
      </w:r>
      <w:proofErr w:type="spellEnd"/>
      <w:r w:rsidRPr="00D63E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D63EAE">
        <w:rPr>
          <w:szCs w:val="28"/>
          <w:u w:color="FFFFFF" w:themeColor="background1"/>
        </w:rPr>
        <w:t>назначената</w:t>
      </w:r>
      <w:proofErr w:type="spellEnd"/>
      <w:r w:rsidRPr="00D63EAE">
        <w:rPr>
          <w:szCs w:val="28"/>
          <w:u w:color="FFFFFF" w:themeColor="background1"/>
        </w:rPr>
        <w:t xml:space="preserve"> </w:t>
      </w:r>
      <w:r w:rsidRPr="00D63E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D63EAE">
        <w:rPr>
          <w:szCs w:val="28"/>
          <w:u w:color="FFFFFF" w:themeColor="background1"/>
        </w:rPr>
        <w:t>ОИК-Харманли</w:t>
      </w:r>
      <w:r w:rsidRPr="00D63EAE">
        <w:rPr>
          <w:szCs w:val="28"/>
          <w:u w:color="FFFFFF" w:themeColor="background1"/>
          <w:lang w:val="bg-BG"/>
        </w:rPr>
        <w:t xml:space="preserve"> -</w:t>
      </w:r>
      <w:r w:rsidRPr="00D63EAE">
        <w:rPr>
          <w:szCs w:val="28"/>
          <w:u w:color="FFFFFF" w:themeColor="background1"/>
        </w:rPr>
        <w:t xml:space="preserve"> за </w:t>
      </w:r>
      <w:r w:rsidRPr="00D63EAE">
        <w:rPr>
          <w:noProof/>
          <w:szCs w:val="28"/>
          <w:u w:color="FFFFFF" w:themeColor="background1"/>
        </w:rPr>
        <w:t>провеждане</w:t>
      </w:r>
      <w:r w:rsidRPr="00D63E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D63EAE">
        <w:rPr>
          <w:szCs w:val="28"/>
          <w:u w:color="FFFFFF" w:themeColor="background1"/>
          <w:lang w:val="bg-BG"/>
        </w:rPr>
        <w:t>9</w:t>
      </w:r>
      <w:r w:rsidRPr="00D63EAE">
        <w:rPr>
          <w:szCs w:val="28"/>
          <w:u w:color="FFFFFF" w:themeColor="background1"/>
        </w:rPr>
        <w:t xml:space="preserve">.10.2023 година. </w:t>
      </w:r>
      <w:proofErr w:type="spellStart"/>
      <w:r w:rsidRPr="00D63EAE">
        <w:rPr>
          <w:szCs w:val="28"/>
          <w:u w:color="FFFFFF" w:themeColor="background1"/>
        </w:rPr>
        <w:t>Присъства</w:t>
      </w:r>
      <w:proofErr w:type="spellEnd"/>
      <w:r w:rsidRPr="00D63EAE">
        <w:rPr>
          <w:szCs w:val="28"/>
          <w:u w:color="FFFFFF" w:themeColor="background1"/>
          <w:lang w:val="bg-BG"/>
        </w:rPr>
        <w:t>ха</w:t>
      </w:r>
      <w:r w:rsidRPr="00E03A4F">
        <w:rPr>
          <w:szCs w:val="28"/>
          <w:u w:color="FFFFFF" w:themeColor="background1"/>
        </w:rPr>
        <w:t xml:space="preserve">: </w:t>
      </w:r>
      <w:r w:rsidRPr="006039E9">
        <w:rPr>
          <w:szCs w:val="28"/>
          <w:u w:color="FFFFFF" w:themeColor="background1"/>
          <w:lang w:val="bg-BG"/>
        </w:rPr>
        <w:t>Пе</w:t>
      </w:r>
      <w:r w:rsidR="00523FD6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39E9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AC4775" w:rsidRPr="006039E9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39E9">
        <w:rPr>
          <w:szCs w:val="28"/>
          <w:u w:color="FFFFFF" w:themeColor="background1"/>
          <w:lang w:val="bg-BG"/>
        </w:rPr>
        <w:t xml:space="preserve">Димитрова </w:t>
      </w:r>
      <w:r w:rsidR="00AC4775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39E9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39E9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6039E9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="00C65EC8">
        <w:rPr>
          <w:szCs w:val="28"/>
          <w:u w:color="FFFFFF" w:themeColor="background1"/>
          <w:lang w:val="bg-BG"/>
        </w:rPr>
        <w:t xml:space="preserve"> </w:t>
      </w:r>
      <w:r w:rsidR="00BD234B" w:rsidRPr="006039E9">
        <w:rPr>
          <w:szCs w:val="28"/>
          <w:u w:color="FFFFFF" w:themeColor="background1"/>
          <w:lang w:val="bg-BG"/>
        </w:rPr>
        <w:t>,</w:t>
      </w:r>
      <w:proofErr w:type="spellStart"/>
      <w:r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Pr="006039E9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39E9">
        <w:rPr>
          <w:szCs w:val="28"/>
          <w:u w:color="FFFFFF" w:themeColor="background1"/>
          <w:lang w:val="bg-BG"/>
        </w:rPr>
        <w:t>,</w:t>
      </w:r>
      <w:r w:rsidR="00D31087" w:rsidRPr="006039E9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39E9">
        <w:rPr>
          <w:szCs w:val="28"/>
          <w:u w:color="FFFFFF" w:themeColor="background1"/>
          <w:lang w:val="bg-BG"/>
        </w:rPr>
        <w:t xml:space="preserve"> </w:t>
      </w:r>
      <w:r w:rsidR="00D64827">
        <w:rPr>
          <w:szCs w:val="28"/>
          <w:u w:color="FFFFFF" w:themeColor="background1"/>
          <w:lang w:val="bg-BG"/>
        </w:rPr>
        <w:t>,</w:t>
      </w:r>
      <w:r w:rsidR="00C65EC8" w:rsidRPr="00C65EC8">
        <w:rPr>
          <w:szCs w:val="28"/>
          <w:u w:color="FFFFFF" w:themeColor="background1"/>
          <w:lang w:val="bg-BG"/>
        </w:rPr>
        <w:t xml:space="preserve"> </w:t>
      </w:r>
      <w:r w:rsidR="00C65EC8" w:rsidRPr="006039E9">
        <w:rPr>
          <w:szCs w:val="28"/>
          <w:u w:color="FFFFFF" w:themeColor="background1"/>
          <w:lang w:val="bg-BG"/>
        </w:rPr>
        <w:t>Диана Костадинова Митева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C65EC8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D31087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D31087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D31087" w:rsidRPr="006039E9">
        <w:rPr>
          <w:szCs w:val="28"/>
          <w:u w:color="FFFFFF" w:themeColor="background1"/>
          <w:lang w:val="bg-BG"/>
        </w:rPr>
        <w:t>.</w:t>
      </w:r>
      <w:r w:rsidRPr="006039E9">
        <w:rPr>
          <w:szCs w:val="28"/>
          <w:u w:color="FFFFFF" w:themeColor="background1"/>
          <w:lang w:val="bg-BG"/>
        </w:rPr>
        <w:t xml:space="preserve"> </w:t>
      </w:r>
    </w:p>
    <w:p w:rsidR="00D31900" w:rsidRPr="009F05F1" w:rsidRDefault="00D31900" w:rsidP="00C65EC8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</w:t>
      </w:r>
      <w:r w:rsidRPr="006039E9">
        <w:rPr>
          <w:szCs w:val="28"/>
          <w:u w:color="FFFFFF" w:themeColor="background1"/>
          <w:lang w:val="bg-BG"/>
        </w:rPr>
        <w:t xml:space="preserve">Присъстват </w:t>
      </w:r>
      <w:r w:rsidR="00A30F6A">
        <w:rPr>
          <w:szCs w:val="28"/>
          <w:u w:color="FFFFFF" w:themeColor="background1"/>
          <w:lang w:val="bg-BG"/>
        </w:rPr>
        <w:t>10</w:t>
      </w:r>
      <w:bookmarkStart w:id="0" w:name="_GoBack"/>
      <w:bookmarkEnd w:id="0"/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Pr="006039E9">
        <w:rPr>
          <w:szCs w:val="28"/>
          <w:u w:color="FFFFFF" w:themeColor="background1"/>
          <w:lang w:val="bg-BG"/>
        </w:rPr>
        <w:t>члена на комисията ,отсъства</w:t>
      </w:r>
      <w:r w:rsidR="00F74374">
        <w:rPr>
          <w:szCs w:val="28"/>
          <w:u w:color="FFFFFF" w:themeColor="background1"/>
          <w:lang w:val="bg-BG"/>
        </w:rPr>
        <w:t xml:space="preserve"> 1</w:t>
      </w:r>
      <w:r w:rsidR="00431A93">
        <w:rPr>
          <w:szCs w:val="28"/>
          <w:u w:color="FFFFFF" w:themeColor="background1"/>
          <w:lang w:val="bg-BG"/>
        </w:rPr>
        <w:t>-</w:t>
      </w:r>
      <w:r w:rsidR="00F74374" w:rsidRPr="00F74374">
        <w:rPr>
          <w:szCs w:val="28"/>
          <w:u w:color="FFFFFF" w:themeColor="background1"/>
          <w:lang w:val="bg-BG"/>
        </w:rPr>
        <w:t xml:space="preserve"> </w:t>
      </w:r>
      <w:r w:rsidR="00C65EC8" w:rsidRPr="006039E9">
        <w:rPr>
          <w:szCs w:val="28"/>
          <w:u w:color="FFFFFF" w:themeColor="background1"/>
          <w:lang w:val="bg-BG"/>
        </w:rPr>
        <w:t>Кристиян Добрев Рангелов</w:t>
      </w:r>
      <w:r w:rsidR="00C65EC8">
        <w:rPr>
          <w:szCs w:val="28"/>
          <w:u w:color="FFFFFF" w:themeColor="background1"/>
          <w:lang w:val="bg-BG"/>
        </w:rPr>
        <w:t>.</w:t>
      </w:r>
    </w:p>
    <w:p w:rsidR="00771BDA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D63EAE">
        <w:rPr>
          <w:szCs w:val="28"/>
          <w:lang w:val="bg-BG"/>
        </w:rPr>
        <w:t>з</w:t>
      </w:r>
      <w:r w:rsidR="00771BDA" w:rsidRPr="00D63EAE">
        <w:rPr>
          <w:szCs w:val="28"/>
          <w:lang w:val="bg-BG"/>
        </w:rPr>
        <w:t>аседанието се проведе при следния дневен ред 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15E7B" w:rsidRDefault="00315E7B" w:rsidP="00315E7B">
      <w:pPr>
        <w:pStyle w:val="a3"/>
        <w:numPr>
          <w:ilvl w:val="0"/>
          <w:numId w:val="21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</w:t>
      </w:r>
      <w:r w:rsidR="006B1150">
        <w:rPr>
          <w:rFonts w:eastAsiaTheme="minorHAnsi"/>
          <w:color w:val="000000"/>
          <w:szCs w:val="28"/>
          <w:lang w:val="bg-BG" w:eastAsia="en-US"/>
        </w:rPr>
        <w:t xml:space="preserve"> и свободи-ДПС 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 w:rsidR="00F74374">
        <w:rPr>
          <w:rFonts w:eastAsiaTheme="minorHAnsi"/>
          <w:szCs w:val="28"/>
          <w:lang w:val="bg-BG" w:eastAsia="en-US"/>
        </w:rPr>
        <w:t>101 от 23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F74374" w:rsidRDefault="00F74374" w:rsidP="00BD7788">
      <w:pPr>
        <w:pStyle w:val="a3"/>
        <w:numPr>
          <w:ilvl w:val="0"/>
          <w:numId w:val="21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 xml:space="preserve">коалиция Продължаваме Промяната-Демократична България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>
        <w:rPr>
          <w:rFonts w:eastAsiaTheme="minorHAnsi"/>
          <w:szCs w:val="28"/>
          <w:lang w:val="bg-BG" w:eastAsia="en-US"/>
        </w:rPr>
        <w:t>102  от 23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BD7788" w:rsidRDefault="00BD7788" w:rsidP="00BD7788">
      <w:pPr>
        <w:pStyle w:val="a3"/>
        <w:numPr>
          <w:ilvl w:val="0"/>
          <w:numId w:val="21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>Заявление за регистрация на застъпници на кандидатска листа за изборите за общински съветници, кметове на кметства в Община Харманли на 29.10.2023г. с вх. № 1/23.10.2023г. партия „ДВИЖЕНИЕ БЪЛГАРИЯ НА ГРАЖДАНИТЕ“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021C8D" w:rsidRPr="00315E7B" w:rsidRDefault="00021C8D" w:rsidP="00021C8D">
      <w:pPr>
        <w:numPr>
          <w:ilvl w:val="0"/>
          <w:numId w:val="21"/>
        </w:num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  <w:r w:rsidRPr="002B5046">
        <w:rPr>
          <w:szCs w:val="28"/>
          <w:lang w:val="bg-BG"/>
        </w:rPr>
        <w:t>Поправка на</w:t>
      </w:r>
      <w:r>
        <w:rPr>
          <w:szCs w:val="28"/>
          <w:lang w:val="bg-BG"/>
        </w:rPr>
        <w:t xml:space="preserve"> техническа грешка в Решение №111-МИ/21.10.2023</w:t>
      </w:r>
      <w:r w:rsidRPr="002B5046">
        <w:rPr>
          <w:szCs w:val="28"/>
          <w:lang w:val="bg-BG"/>
        </w:rPr>
        <w:t xml:space="preserve"> г. на ОИК-Харманли, относно </w:t>
      </w:r>
      <w:r>
        <w:rPr>
          <w:szCs w:val="28"/>
          <w:lang w:val="bg-BG"/>
        </w:rPr>
        <w:t>Промяна в състава на СИК на партия ВЪЗРАЖДАНЕ  с вх.№90 от 20.10.2023г..</w:t>
      </w:r>
    </w:p>
    <w:p w:rsidR="00021C8D" w:rsidRPr="00BD7788" w:rsidRDefault="00021C8D" w:rsidP="00021C8D">
      <w:pPr>
        <w:pStyle w:val="a3"/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</w:p>
    <w:p w:rsidR="00BD7788" w:rsidRDefault="00BD7788" w:rsidP="00BD7788">
      <w:pPr>
        <w:pStyle w:val="a3"/>
        <w:ind w:left="360"/>
        <w:jc w:val="both"/>
        <w:rPr>
          <w:szCs w:val="28"/>
          <w:lang w:val="bg-BG"/>
        </w:rPr>
      </w:pPr>
    </w:p>
    <w:p w:rsidR="00DE6693" w:rsidRPr="00B34511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31A93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2B5046">
        <w:rPr>
          <w:szCs w:val="28"/>
          <w:lang w:val="bg-BG"/>
        </w:rPr>
        <w:t xml:space="preserve">Присъствали: </w:t>
      </w:r>
      <w:r w:rsidR="00F74374">
        <w:rPr>
          <w:szCs w:val="28"/>
          <w:lang w:val="bg-BG"/>
        </w:rPr>
        <w:t>10, гласували „за“ – 10</w:t>
      </w:r>
      <w:r w:rsidRPr="006039E9">
        <w:rPr>
          <w:szCs w:val="28"/>
          <w:lang w:val="bg-BG"/>
        </w:rPr>
        <w:t>:</w:t>
      </w:r>
      <w:r w:rsidRPr="006039E9">
        <w:rPr>
          <w:szCs w:val="28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Пе</w:t>
      </w:r>
      <w:r w:rsidR="00431A93">
        <w:rPr>
          <w:szCs w:val="28"/>
          <w:u w:color="FFFFFF" w:themeColor="background1"/>
          <w:lang w:val="bg-BG"/>
        </w:rPr>
        <w:t>нка Вълчева Каснакова-Димитрова</w:t>
      </w:r>
      <w:r w:rsidR="00431A93" w:rsidRPr="006039E9">
        <w:rPr>
          <w:szCs w:val="28"/>
          <w:u w:color="FFFFFF" w:themeColor="background1"/>
          <w:lang w:val="bg-BG"/>
        </w:rPr>
        <w:t xml:space="preserve">, Теодора Петрова Димитрова </w:t>
      </w:r>
      <w:r w:rsidR="00431A93">
        <w:rPr>
          <w:szCs w:val="28"/>
          <w:u w:color="FFFFFF" w:themeColor="background1"/>
          <w:lang w:val="bg-BG"/>
        </w:rPr>
        <w:t>,</w:t>
      </w:r>
      <w:r w:rsidR="00431A93" w:rsidRPr="006039E9">
        <w:rPr>
          <w:szCs w:val="28"/>
          <w:u w:color="FFFFFF" w:themeColor="background1"/>
          <w:lang w:val="bg-BG"/>
        </w:rPr>
        <w:t xml:space="preserve">Станислав Михов Желев ,Силвия Георгиева </w:t>
      </w:r>
      <w:proofErr w:type="spellStart"/>
      <w:r w:rsidR="00431A93" w:rsidRPr="006039E9">
        <w:rPr>
          <w:szCs w:val="28"/>
          <w:u w:color="FFFFFF" w:themeColor="background1"/>
          <w:lang w:val="bg-BG"/>
        </w:rPr>
        <w:t>Георгиева</w:t>
      </w:r>
      <w:proofErr w:type="spellEnd"/>
      <w:r w:rsidR="00431A93" w:rsidRPr="006039E9">
        <w:rPr>
          <w:szCs w:val="28"/>
          <w:u w:color="FFFFFF" w:themeColor="background1"/>
          <w:lang w:val="bg-BG"/>
        </w:rPr>
        <w:t xml:space="preserve">  ,</w:t>
      </w:r>
      <w:r w:rsidR="00431A93" w:rsidRPr="006039E9">
        <w:rPr>
          <w:szCs w:val="28"/>
          <w:u w:color="FFFFFF" w:themeColor="background1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431A93"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="00431A93" w:rsidRPr="006039E9">
        <w:rPr>
          <w:szCs w:val="28"/>
          <w:u w:color="FFFFFF" w:themeColor="background1"/>
          <w:lang w:val="bg-BG"/>
        </w:rPr>
        <w:t xml:space="preserve"> Мустафов Юсеино</w:t>
      </w:r>
      <w:r w:rsidR="00F74374">
        <w:rPr>
          <w:szCs w:val="28"/>
          <w:u w:color="FFFFFF" w:themeColor="background1"/>
          <w:lang w:val="bg-BG"/>
        </w:rPr>
        <w:t xml:space="preserve">в  , Галя Христова Аспарухова  </w:t>
      </w:r>
      <w:r w:rsidR="004F2D05">
        <w:rPr>
          <w:szCs w:val="28"/>
          <w:u w:color="FFFFFF" w:themeColor="background1"/>
          <w:lang w:val="bg-BG"/>
        </w:rPr>
        <w:t>,</w:t>
      </w:r>
      <w:r w:rsidR="00431A93" w:rsidRPr="006039E9">
        <w:rPr>
          <w:szCs w:val="28"/>
          <w:u w:color="FFFFFF" w:themeColor="background1"/>
          <w:lang w:val="bg-BG"/>
        </w:rPr>
        <w:t xml:space="preserve"> Силвия Руменова Кирилова  ,</w:t>
      </w:r>
      <w:r w:rsidR="00431A93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431A93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431A93">
        <w:rPr>
          <w:szCs w:val="28"/>
          <w:u w:color="FFFFFF" w:themeColor="background1"/>
          <w:lang w:val="bg-BG"/>
        </w:rPr>
        <w:t>,</w:t>
      </w:r>
      <w:r w:rsidR="00431A93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431A93" w:rsidRPr="006039E9">
        <w:rPr>
          <w:szCs w:val="28"/>
          <w:u w:color="FFFFFF" w:themeColor="background1"/>
          <w:lang w:val="bg-BG"/>
        </w:rPr>
        <w:t xml:space="preserve">. 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szCs w:val="28"/>
          <w:lang w:val="bg-BG"/>
        </w:rPr>
        <w:lastRenderedPageBreak/>
        <w:t>Против – няма.</w:t>
      </w:r>
    </w:p>
    <w:p w:rsidR="007D7BD2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2B5046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315E7B" w:rsidRPr="004D37EB" w:rsidRDefault="00F74374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№116</w:t>
      </w:r>
      <w:r w:rsidR="00315E7B" w:rsidRPr="004D37EB">
        <w:rPr>
          <w:b/>
          <w:szCs w:val="28"/>
          <w:lang w:val="bg-BG"/>
        </w:rPr>
        <w:t>-МИ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5A185B" w:rsidRDefault="00315E7B" w:rsidP="00315E7B">
      <w:pPr>
        <w:ind w:left="425"/>
        <w:jc w:val="both"/>
        <w:rPr>
          <w:szCs w:val="28"/>
          <w:lang w:val="bg-BG"/>
        </w:rPr>
      </w:pPr>
      <w:r w:rsidRPr="004D37EB">
        <w:rPr>
          <w:b/>
          <w:color w:val="000000"/>
          <w:szCs w:val="28"/>
        </w:rPr>
        <w:t>ОТНОСНО:</w:t>
      </w:r>
      <w:r w:rsidRPr="004D37EB">
        <w:rPr>
          <w:szCs w:val="28"/>
        </w:rPr>
        <w:t xml:space="preserve"> </w:t>
      </w:r>
      <w:r w:rsidRPr="004D37EB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 и свободи-</w:t>
      </w:r>
      <w:proofErr w:type="gramStart"/>
      <w:r w:rsidRPr="004D37EB">
        <w:rPr>
          <w:rFonts w:eastAsiaTheme="minorHAnsi"/>
          <w:color w:val="000000"/>
          <w:szCs w:val="28"/>
          <w:lang w:val="bg-BG" w:eastAsia="en-US"/>
        </w:rPr>
        <w:t>ДПС  с</w:t>
      </w:r>
      <w:proofErr w:type="gramEnd"/>
      <w:r w:rsidRPr="004D37EB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="00F74374">
        <w:rPr>
          <w:rFonts w:eastAsiaTheme="minorHAnsi"/>
          <w:szCs w:val="28"/>
          <w:lang w:val="bg-BG" w:eastAsia="en-US"/>
        </w:rPr>
        <w:t>.№101 от 23</w:t>
      </w:r>
      <w:r w:rsidRPr="005A185B">
        <w:rPr>
          <w:rFonts w:eastAsiaTheme="minorHAnsi"/>
          <w:szCs w:val="28"/>
          <w:lang w:val="bg-BG" w:eastAsia="en-US"/>
        </w:rPr>
        <w:t>.10.2023 г..</w:t>
      </w:r>
    </w:p>
    <w:p w:rsidR="00315E7B" w:rsidRPr="005A185B" w:rsidRDefault="00315E7B" w:rsidP="00315E7B">
      <w:pPr>
        <w:ind w:left="425"/>
        <w:jc w:val="both"/>
        <w:rPr>
          <w:szCs w:val="28"/>
          <w:lang w:val="bg-BG"/>
        </w:rPr>
      </w:pPr>
    </w:p>
    <w:p w:rsidR="00315E7B" w:rsidRDefault="00315E7B" w:rsidP="00315E7B">
      <w:pPr>
        <w:ind w:left="42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="00D64827">
        <w:rPr>
          <w:color w:val="000000" w:themeColor="text1"/>
          <w:szCs w:val="28"/>
        </w:rPr>
        <w:t>постъпило</w:t>
      </w:r>
      <w:proofErr w:type="spellEnd"/>
      <w:r w:rsidR="00D6482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предложение</w:t>
      </w:r>
      <w:proofErr w:type="spellEnd"/>
      <w:r>
        <w:rPr>
          <w:color w:val="000000" w:themeColor="text1"/>
          <w:szCs w:val="28"/>
        </w:rPr>
        <w:t xml:space="preserve"> </w:t>
      </w:r>
      <w:r w:rsidRPr="005A185B">
        <w:rPr>
          <w:szCs w:val="28"/>
        </w:rPr>
        <w:t>с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вх</w:t>
      </w:r>
      <w:proofErr w:type="spellEnd"/>
      <w:r w:rsidRPr="005A185B">
        <w:rPr>
          <w:szCs w:val="28"/>
        </w:rPr>
        <w:t>.№</w:t>
      </w:r>
      <w:r w:rsidR="00F74374">
        <w:rPr>
          <w:szCs w:val="28"/>
          <w:lang w:val="bg-BG"/>
        </w:rPr>
        <w:t>101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от</w:t>
      </w:r>
      <w:proofErr w:type="spellEnd"/>
      <w:r w:rsidRPr="005A185B">
        <w:rPr>
          <w:szCs w:val="28"/>
        </w:rPr>
        <w:t xml:space="preserve"> </w:t>
      </w:r>
      <w:r w:rsidR="00F74374">
        <w:rPr>
          <w:szCs w:val="28"/>
          <w:lang w:val="bg-BG"/>
        </w:rPr>
        <w:t>23</w:t>
      </w:r>
      <w:r w:rsidRPr="005A185B">
        <w:rPr>
          <w:szCs w:val="28"/>
        </w:rPr>
        <w:t>.10.2023</w:t>
      </w:r>
      <w:r w:rsidRPr="005A185B">
        <w:rPr>
          <w:szCs w:val="28"/>
          <w:lang w:val="bg-BG"/>
        </w:rPr>
        <w:t xml:space="preserve"> </w:t>
      </w:r>
      <w:r w:rsidRPr="004D37EB">
        <w:rPr>
          <w:color w:val="000000" w:themeColor="text1"/>
          <w:szCs w:val="28"/>
          <w:lang w:val="bg-BG"/>
        </w:rPr>
        <w:t>г</w:t>
      </w:r>
      <w:r>
        <w:rPr>
          <w:color w:val="000000" w:themeColor="text1"/>
          <w:szCs w:val="28"/>
          <w:lang w:val="bg-BG"/>
        </w:rPr>
        <w:t>.</w:t>
      </w:r>
      <w:r w:rsidR="005A185B">
        <w:rPr>
          <w:color w:val="000000" w:themeColor="text1"/>
          <w:szCs w:val="28"/>
          <w:lang w:val="bg-BG"/>
        </w:rPr>
        <w:t xml:space="preserve">, </w:t>
      </w:r>
      <w:r w:rsidRPr="004D37EB">
        <w:rPr>
          <w:color w:val="000000" w:themeColor="text1"/>
          <w:szCs w:val="28"/>
          <w:lang w:val="bg-BG"/>
        </w:rPr>
        <w:t xml:space="preserve">от </w:t>
      </w:r>
      <w:r>
        <w:rPr>
          <w:color w:val="000000" w:themeColor="text1"/>
          <w:szCs w:val="28"/>
          <w:lang w:val="bg-BG"/>
        </w:rPr>
        <w:t xml:space="preserve">упълномощен представител на 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партия Движение за права и свободи-ДПС </w:t>
      </w:r>
      <w:r w:rsidR="005A185B">
        <w:rPr>
          <w:rFonts w:eastAsiaTheme="minorHAnsi"/>
          <w:color w:val="000000"/>
          <w:szCs w:val="28"/>
          <w:lang w:val="bg-BG" w:eastAsia="en-US"/>
        </w:rPr>
        <w:t>,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4D37EB">
        <w:rPr>
          <w:color w:val="000000" w:themeColor="text1"/>
          <w:szCs w:val="28"/>
        </w:rPr>
        <w:t xml:space="preserve">с </w:t>
      </w:r>
      <w:proofErr w:type="spellStart"/>
      <w:r w:rsidRPr="004D37EB">
        <w:rPr>
          <w:color w:val="000000" w:themeColor="text1"/>
          <w:szCs w:val="28"/>
        </w:rPr>
        <w:t>искане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извършване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="005A185B">
        <w:rPr>
          <w:color w:val="000000" w:themeColor="text1"/>
          <w:szCs w:val="28"/>
          <w:lang w:val="bg-BG"/>
        </w:rPr>
        <w:t>на промяна</w:t>
      </w:r>
      <w:r w:rsidRPr="004D37EB">
        <w:rPr>
          <w:color w:val="000000" w:themeColor="text1"/>
          <w:szCs w:val="28"/>
        </w:rPr>
        <w:t xml:space="preserve"> в </w:t>
      </w:r>
      <w:proofErr w:type="spellStart"/>
      <w:r w:rsidRPr="004D37EB">
        <w:rPr>
          <w:color w:val="000000" w:themeColor="text1"/>
          <w:szCs w:val="28"/>
        </w:rPr>
        <w:t>състава</w:t>
      </w:r>
      <w:proofErr w:type="spellEnd"/>
      <w:r w:rsidRPr="004D37EB">
        <w:rPr>
          <w:color w:val="000000" w:themeColor="text1"/>
          <w:szCs w:val="28"/>
        </w:rPr>
        <w:t xml:space="preserve"> 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4D37EB">
        <w:rPr>
          <w:color w:val="000000" w:themeColor="text1"/>
          <w:szCs w:val="28"/>
        </w:rPr>
        <w:t>След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разгледа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предложението</w:t>
      </w:r>
      <w:proofErr w:type="spellEnd"/>
      <w:r w:rsidRPr="004D37EB">
        <w:rPr>
          <w:color w:val="000000" w:themeColor="text1"/>
          <w:szCs w:val="28"/>
        </w:rPr>
        <w:t>, ОИК-</w:t>
      </w:r>
      <w:r w:rsidRPr="004D37EB">
        <w:rPr>
          <w:color w:val="000000" w:themeColor="text1"/>
          <w:szCs w:val="28"/>
          <w:lang w:val="bg-BG"/>
        </w:rPr>
        <w:t>Харманли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установи</w:t>
      </w:r>
      <w:proofErr w:type="spellEnd"/>
      <w:r w:rsidRPr="004D37EB">
        <w:rPr>
          <w:color w:val="000000" w:themeColor="text1"/>
          <w:szCs w:val="28"/>
        </w:rPr>
        <w:t xml:space="preserve">, </w:t>
      </w:r>
      <w:proofErr w:type="spellStart"/>
      <w:r w:rsidRPr="004D37EB">
        <w:rPr>
          <w:color w:val="000000" w:themeColor="text1"/>
          <w:szCs w:val="28"/>
        </w:rPr>
        <w:t>че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налице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основания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иска</w:t>
      </w:r>
      <w:r w:rsidRPr="004D37EB">
        <w:rPr>
          <w:color w:val="000000" w:themeColor="text1"/>
          <w:szCs w:val="28"/>
          <w:lang w:val="bg-BG"/>
        </w:rPr>
        <w:t>ната</w:t>
      </w:r>
      <w:proofErr w:type="spellEnd"/>
      <w:r w:rsidRPr="004D37EB">
        <w:rPr>
          <w:color w:val="000000" w:themeColor="text1"/>
          <w:szCs w:val="28"/>
          <w:lang w:val="bg-BG"/>
        </w:rPr>
        <w:t xml:space="preserve"> промяна</w:t>
      </w:r>
      <w:r w:rsidRPr="004D37EB">
        <w:rPr>
          <w:color w:val="000000" w:themeColor="text1"/>
          <w:szCs w:val="28"/>
        </w:rPr>
        <w:t>.</w:t>
      </w:r>
    </w:p>
    <w:p w:rsidR="00315E7B" w:rsidRPr="00800E1F" w:rsidRDefault="00315E7B" w:rsidP="00315E7B">
      <w:pPr>
        <w:ind w:left="425"/>
        <w:jc w:val="both"/>
        <w:rPr>
          <w:color w:val="000000"/>
          <w:szCs w:val="28"/>
          <w:lang w:val="bg-BG"/>
        </w:rPr>
      </w:pP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4D37EB">
        <w:rPr>
          <w:color w:val="000000" w:themeColor="text1"/>
          <w:szCs w:val="28"/>
        </w:rPr>
        <w:t>Предвид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изложеното</w:t>
      </w:r>
      <w:proofErr w:type="spellEnd"/>
      <w:r w:rsidRPr="004D37EB">
        <w:rPr>
          <w:color w:val="000000" w:themeColor="text1"/>
          <w:szCs w:val="28"/>
        </w:rPr>
        <w:t xml:space="preserve"> и на </w:t>
      </w:r>
      <w:proofErr w:type="spellStart"/>
      <w:r w:rsidRPr="004D37EB">
        <w:rPr>
          <w:color w:val="000000" w:themeColor="text1"/>
          <w:szCs w:val="28"/>
        </w:rPr>
        <w:t>основание</w:t>
      </w:r>
      <w:proofErr w:type="spellEnd"/>
      <w:r w:rsidRPr="004D37EB">
        <w:rPr>
          <w:color w:val="000000" w:themeColor="text1"/>
          <w:szCs w:val="28"/>
        </w:rPr>
        <w:t xml:space="preserve"> чл.85, </w:t>
      </w:r>
      <w:proofErr w:type="spellStart"/>
      <w:r w:rsidRPr="004D37EB">
        <w:rPr>
          <w:color w:val="000000" w:themeColor="text1"/>
          <w:szCs w:val="28"/>
        </w:rPr>
        <w:t>ал</w:t>
      </w:r>
      <w:proofErr w:type="spellEnd"/>
      <w:r w:rsidRPr="004D37EB">
        <w:rPr>
          <w:color w:val="000000" w:themeColor="text1"/>
          <w:szCs w:val="28"/>
          <w:lang w:val="bg-BG"/>
        </w:rPr>
        <w:t>.</w:t>
      </w:r>
      <w:r w:rsidRPr="004D37EB">
        <w:rPr>
          <w:color w:val="000000" w:themeColor="text1"/>
          <w:szCs w:val="28"/>
        </w:rPr>
        <w:t xml:space="preserve">4 </w:t>
      </w:r>
      <w:proofErr w:type="spellStart"/>
      <w:r w:rsidRPr="004D37EB">
        <w:rPr>
          <w:color w:val="000000" w:themeColor="text1"/>
          <w:szCs w:val="28"/>
        </w:rPr>
        <w:t>във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вр</w:t>
      </w:r>
      <w:proofErr w:type="spellEnd"/>
      <w:r w:rsidRPr="004D37EB">
        <w:rPr>
          <w:color w:val="000000" w:themeColor="text1"/>
          <w:szCs w:val="28"/>
        </w:rPr>
        <w:t>. с чл.87 ал.1</w:t>
      </w:r>
      <w:r w:rsidRPr="004D37EB">
        <w:rPr>
          <w:color w:val="000000" w:themeColor="text1"/>
          <w:szCs w:val="28"/>
          <w:lang w:val="bg-BG"/>
        </w:rPr>
        <w:t>,</w:t>
      </w:r>
      <w:r w:rsidRPr="004D37EB">
        <w:rPr>
          <w:color w:val="000000" w:themeColor="text1"/>
          <w:szCs w:val="28"/>
        </w:rPr>
        <w:t xml:space="preserve"> т.1 и </w:t>
      </w:r>
      <w:r w:rsidRPr="004D37EB">
        <w:rPr>
          <w:color w:val="000000" w:themeColor="text1"/>
          <w:szCs w:val="28"/>
          <w:lang w:val="bg-BG"/>
        </w:rPr>
        <w:t>т.</w:t>
      </w:r>
      <w:r w:rsidRPr="004D37EB">
        <w:rPr>
          <w:color w:val="000000" w:themeColor="text1"/>
          <w:szCs w:val="28"/>
        </w:rPr>
        <w:t xml:space="preserve">5 </w:t>
      </w:r>
      <w:proofErr w:type="spellStart"/>
      <w:r w:rsidRPr="004D37EB">
        <w:rPr>
          <w:color w:val="000000" w:themeColor="text1"/>
          <w:szCs w:val="28"/>
        </w:rPr>
        <w:t>от</w:t>
      </w:r>
      <w:proofErr w:type="spellEnd"/>
      <w:r w:rsidRPr="004D37EB">
        <w:rPr>
          <w:color w:val="000000" w:themeColor="text1"/>
          <w:szCs w:val="28"/>
        </w:rPr>
        <w:t xml:space="preserve"> ИК, </w:t>
      </w:r>
      <w:r w:rsidRPr="004D37EB">
        <w:rPr>
          <w:color w:val="000000" w:themeColor="text1"/>
          <w:szCs w:val="28"/>
          <w:lang w:val="bg-BG"/>
        </w:rPr>
        <w:t>ОИК-Харманли</w:t>
      </w: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315E7B" w:rsidRPr="004D37EB" w:rsidRDefault="00315E7B" w:rsidP="00315E7B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D37EB">
        <w:rPr>
          <w:b/>
          <w:color w:val="000000" w:themeColor="text1"/>
          <w:szCs w:val="28"/>
          <w:lang w:val="bg-BG"/>
        </w:rPr>
        <w:t>РЕШИ:</w:t>
      </w: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</w:rPr>
      </w:pP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4D37EB">
        <w:rPr>
          <w:color w:val="000000" w:themeColor="text1"/>
          <w:szCs w:val="28"/>
        </w:rPr>
        <w:t>Извършва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>промяна</w:t>
      </w:r>
      <w:r>
        <w:rPr>
          <w:color w:val="000000" w:themeColor="text1"/>
          <w:szCs w:val="28"/>
        </w:rPr>
        <w:t xml:space="preserve"> в </w:t>
      </w:r>
      <w:proofErr w:type="spellStart"/>
      <w:r>
        <w:rPr>
          <w:color w:val="000000" w:themeColor="text1"/>
          <w:szCs w:val="28"/>
        </w:rPr>
        <w:t>състава</w:t>
      </w:r>
      <w:proofErr w:type="spellEnd"/>
      <w:r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</w:rPr>
        <w:t xml:space="preserve">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 xml:space="preserve">Харманли, </w:t>
      </w:r>
      <w:r>
        <w:rPr>
          <w:color w:val="000000" w:themeColor="text1"/>
          <w:szCs w:val="28"/>
          <w:lang w:val="bg-BG"/>
        </w:rPr>
        <w:t xml:space="preserve">по предложение на упълномощения представител на </w:t>
      </w:r>
      <w:r w:rsidRPr="004D37EB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</w:t>
      </w:r>
      <w:r>
        <w:rPr>
          <w:rFonts w:eastAsiaTheme="minorHAnsi"/>
          <w:color w:val="000000"/>
          <w:szCs w:val="28"/>
          <w:lang w:val="bg-BG" w:eastAsia="en-US"/>
        </w:rPr>
        <w:t>,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както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следва</w:t>
      </w:r>
      <w:proofErr w:type="spellEnd"/>
      <w:r w:rsidRPr="004D37EB">
        <w:rPr>
          <w:color w:val="000000" w:themeColor="text1"/>
          <w:szCs w:val="28"/>
        </w:rPr>
        <w:t>:</w:t>
      </w: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315E7B" w:rsidRPr="004D37EB" w:rsidTr="00AA77AF">
        <w:tc>
          <w:tcPr>
            <w:tcW w:w="1560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315E7B" w:rsidRPr="004D37EB" w:rsidRDefault="00315E7B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315E7B" w:rsidRPr="004D37EB" w:rsidRDefault="00315E7B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315E7B" w:rsidRPr="004D37EB" w:rsidTr="00AA77AF">
        <w:tc>
          <w:tcPr>
            <w:tcW w:w="1560" w:type="dxa"/>
            <w:vAlign w:val="center"/>
          </w:tcPr>
          <w:p w:rsidR="00315E7B" w:rsidRPr="004D37EB" w:rsidRDefault="00F74374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lastRenderedPageBreak/>
              <w:t>263300023</w:t>
            </w:r>
          </w:p>
        </w:tc>
        <w:tc>
          <w:tcPr>
            <w:tcW w:w="2127" w:type="dxa"/>
            <w:vAlign w:val="center"/>
          </w:tcPr>
          <w:p w:rsidR="00315E7B" w:rsidRPr="004D37EB" w:rsidRDefault="00F74374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с.Бисер</w:t>
            </w:r>
            <w:proofErr w:type="spellEnd"/>
          </w:p>
        </w:tc>
        <w:tc>
          <w:tcPr>
            <w:tcW w:w="1842" w:type="dxa"/>
          </w:tcPr>
          <w:p w:rsidR="00315E7B" w:rsidRPr="004D37EB" w:rsidRDefault="00F74374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Станка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Аракшиева</w:t>
            </w:r>
            <w:proofErr w:type="spellEnd"/>
            <w:r>
              <w:rPr>
                <w:color w:val="000000" w:themeColor="text1"/>
                <w:szCs w:val="28"/>
                <w:lang w:val="bg-BG"/>
              </w:rPr>
              <w:t xml:space="preserve"> Пенева</w:t>
            </w:r>
          </w:p>
        </w:tc>
        <w:tc>
          <w:tcPr>
            <w:tcW w:w="1843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  <w:vAlign w:val="center"/>
          </w:tcPr>
          <w:p w:rsidR="00315E7B" w:rsidRPr="004D37EB" w:rsidRDefault="00F74374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Джансел</w:t>
            </w:r>
            <w:proofErr w:type="spellEnd"/>
            <w:r>
              <w:rPr>
                <w:color w:val="000000" w:themeColor="text1"/>
                <w:szCs w:val="28"/>
                <w:lang w:val="bg-BG"/>
              </w:rPr>
              <w:t xml:space="preserve"> Илхан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Джебил</w:t>
            </w:r>
            <w:proofErr w:type="spellEnd"/>
          </w:p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</w:tbl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>Да се издаде удостоверение на новоназначеното лице</w:t>
      </w:r>
      <w:r w:rsidRPr="004D37EB">
        <w:rPr>
          <w:color w:val="000000" w:themeColor="text1"/>
          <w:szCs w:val="28"/>
          <w:lang w:val="bg-BG"/>
        </w:rPr>
        <w:t>.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szCs w:val="28"/>
        </w:rPr>
      </w:pPr>
      <w:r w:rsidRPr="004D37EB">
        <w:rPr>
          <w:b/>
          <w:color w:val="000000"/>
          <w:szCs w:val="28"/>
          <w:lang w:val="bg-BG"/>
        </w:rPr>
        <w:t>Решението</w:t>
      </w:r>
      <w:r w:rsidRPr="004D37EB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315E7B" w:rsidRDefault="00315E7B" w:rsidP="00315E7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D37EB">
        <w:rPr>
          <w:b/>
          <w:color w:val="000000"/>
          <w:szCs w:val="28"/>
        </w:rPr>
        <w:t>Решението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подлежи</w:t>
      </w:r>
      <w:proofErr w:type="spellEnd"/>
      <w:r w:rsidRPr="004D37EB">
        <w:rPr>
          <w:color w:val="000000"/>
          <w:szCs w:val="28"/>
        </w:rPr>
        <w:t xml:space="preserve"> на </w:t>
      </w:r>
      <w:r w:rsidRPr="004D37EB">
        <w:rPr>
          <w:color w:val="000000"/>
          <w:szCs w:val="28"/>
          <w:lang w:val="bg-BG"/>
        </w:rPr>
        <w:t>оспорване пред</w:t>
      </w:r>
      <w:r w:rsidRPr="004D37EB">
        <w:rPr>
          <w:color w:val="000000"/>
          <w:szCs w:val="28"/>
        </w:rPr>
        <w:t xml:space="preserve"> ЦИК в 3 </w:t>
      </w:r>
      <w:proofErr w:type="spellStart"/>
      <w:r w:rsidRPr="004D37EB">
        <w:rPr>
          <w:color w:val="000000"/>
          <w:szCs w:val="28"/>
        </w:rPr>
        <w:t>дневен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срок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обявяването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му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реда</w:t>
      </w:r>
      <w:proofErr w:type="spellEnd"/>
      <w:r w:rsidRPr="004D37EB">
        <w:rPr>
          <w:color w:val="000000"/>
          <w:szCs w:val="28"/>
        </w:rPr>
        <w:t xml:space="preserve"> на чл.88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ИК.</w:t>
      </w:r>
    </w:p>
    <w:p w:rsidR="00315E7B" w:rsidRDefault="00315E7B" w:rsidP="00315E7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52115D" w:rsidRPr="004D37EB" w:rsidRDefault="0052115D" w:rsidP="0052115D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52115D" w:rsidRPr="004D37EB" w:rsidRDefault="0052115D" w:rsidP="0052115D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№117</w:t>
      </w:r>
      <w:r w:rsidRPr="004D37EB">
        <w:rPr>
          <w:b/>
          <w:szCs w:val="28"/>
          <w:lang w:val="bg-BG"/>
        </w:rPr>
        <w:t>-МИ</w:t>
      </w: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52115D" w:rsidRPr="005A185B" w:rsidRDefault="0052115D" w:rsidP="0052115D">
      <w:pPr>
        <w:ind w:left="425"/>
        <w:jc w:val="both"/>
        <w:rPr>
          <w:szCs w:val="28"/>
          <w:lang w:val="bg-BG"/>
        </w:rPr>
      </w:pPr>
      <w:r w:rsidRPr="004D37EB">
        <w:rPr>
          <w:b/>
          <w:color w:val="000000"/>
          <w:szCs w:val="28"/>
        </w:rPr>
        <w:t>ОТНОСНО:</w:t>
      </w:r>
      <w:r w:rsidRPr="004D37EB">
        <w:rPr>
          <w:szCs w:val="28"/>
        </w:rPr>
        <w:t xml:space="preserve"> 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>коалиция Продължаваме Промяната-Демократична България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 с </w:t>
      </w:r>
      <w:proofErr w:type="gramStart"/>
      <w:r w:rsidRPr="004D37EB">
        <w:rPr>
          <w:rFonts w:eastAsiaTheme="minorHAnsi"/>
          <w:color w:val="000000"/>
          <w:szCs w:val="28"/>
          <w:lang w:val="bg-BG" w:eastAsia="en-US"/>
        </w:rPr>
        <w:t>вх</w:t>
      </w:r>
      <w:r>
        <w:rPr>
          <w:rFonts w:eastAsiaTheme="minorHAnsi"/>
          <w:szCs w:val="28"/>
          <w:lang w:val="bg-BG" w:eastAsia="en-US"/>
        </w:rPr>
        <w:t>.№</w:t>
      </w:r>
      <w:proofErr w:type="gramEnd"/>
      <w:r>
        <w:rPr>
          <w:rFonts w:eastAsiaTheme="minorHAnsi"/>
          <w:szCs w:val="28"/>
          <w:lang w:val="bg-BG" w:eastAsia="en-US"/>
        </w:rPr>
        <w:t>102 от 23</w:t>
      </w:r>
      <w:r w:rsidRPr="005A185B">
        <w:rPr>
          <w:rFonts w:eastAsiaTheme="minorHAnsi"/>
          <w:szCs w:val="28"/>
          <w:lang w:val="bg-BG" w:eastAsia="en-US"/>
        </w:rPr>
        <w:t>.10.2023 г..</w:t>
      </w:r>
    </w:p>
    <w:p w:rsidR="0052115D" w:rsidRPr="005A185B" w:rsidRDefault="0052115D" w:rsidP="0052115D">
      <w:pPr>
        <w:ind w:left="425"/>
        <w:jc w:val="both"/>
        <w:rPr>
          <w:szCs w:val="28"/>
          <w:lang w:val="bg-BG"/>
        </w:rPr>
      </w:pPr>
    </w:p>
    <w:p w:rsidR="0052115D" w:rsidRDefault="0052115D" w:rsidP="0052115D">
      <w:pPr>
        <w:ind w:left="42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>
        <w:rPr>
          <w:color w:val="000000" w:themeColor="text1"/>
          <w:szCs w:val="28"/>
        </w:rPr>
        <w:t>постъпило</w:t>
      </w:r>
      <w:proofErr w:type="spellEnd"/>
      <w:r>
        <w:rPr>
          <w:color w:val="000000" w:themeColor="text1"/>
          <w:szCs w:val="28"/>
        </w:rPr>
        <w:t xml:space="preserve">  </w:t>
      </w:r>
      <w:proofErr w:type="spellStart"/>
      <w:r>
        <w:rPr>
          <w:color w:val="000000" w:themeColor="text1"/>
          <w:szCs w:val="28"/>
        </w:rPr>
        <w:t>предложение</w:t>
      </w:r>
      <w:proofErr w:type="spellEnd"/>
      <w:r>
        <w:rPr>
          <w:color w:val="000000" w:themeColor="text1"/>
          <w:szCs w:val="28"/>
        </w:rPr>
        <w:t xml:space="preserve"> </w:t>
      </w:r>
      <w:r w:rsidRPr="005A185B">
        <w:rPr>
          <w:szCs w:val="28"/>
        </w:rPr>
        <w:t>с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вх</w:t>
      </w:r>
      <w:proofErr w:type="spellEnd"/>
      <w:r w:rsidRPr="005A185B">
        <w:rPr>
          <w:szCs w:val="28"/>
        </w:rPr>
        <w:t>.№</w:t>
      </w:r>
      <w:r>
        <w:rPr>
          <w:szCs w:val="28"/>
          <w:lang w:val="bg-BG"/>
        </w:rPr>
        <w:t>102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от</w:t>
      </w:r>
      <w:proofErr w:type="spellEnd"/>
      <w:r w:rsidRPr="005A185B">
        <w:rPr>
          <w:szCs w:val="28"/>
        </w:rPr>
        <w:t xml:space="preserve"> </w:t>
      </w:r>
      <w:r>
        <w:rPr>
          <w:szCs w:val="28"/>
          <w:lang w:val="bg-BG"/>
        </w:rPr>
        <w:t>23</w:t>
      </w:r>
      <w:r w:rsidRPr="005A185B">
        <w:rPr>
          <w:szCs w:val="28"/>
        </w:rPr>
        <w:t>.10.2023</w:t>
      </w:r>
      <w:r w:rsidRPr="005A185B">
        <w:rPr>
          <w:szCs w:val="28"/>
          <w:lang w:val="bg-BG"/>
        </w:rPr>
        <w:t xml:space="preserve"> </w:t>
      </w:r>
      <w:r w:rsidRPr="004D37EB">
        <w:rPr>
          <w:color w:val="000000" w:themeColor="text1"/>
          <w:szCs w:val="28"/>
          <w:lang w:val="bg-BG"/>
        </w:rPr>
        <w:t>г</w:t>
      </w:r>
      <w:r>
        <w:rPr>
          <w:color w:val="000000" w:themeColor="text1"/>
          <w:szCs w:val="28"/>
          <w:lang w:val="bg-BG"/>
        </w:rPr>
        <w:t xml:space="preserve">., </w:t>
      </w:r>
      <w:r w:rsidRPr="004D37EB">
        <w:rPr>
          <w:color w:val="000000" w:themeColor="text1"/>
          <w:szCs w:val="28"/>
          <w:lang w:val="bg-BG"/>
        </w:rPr>
        <w:t xml:space="preserve">от </w:t>
      </w:r>
      <w:r>
        <w:rPr>
          <w:color w:val="000000" w:themeColor="text1"/>
          <w:szCs w:val="28"/>
          <w:lang w:val="bg-BG"/>
        </w:rPr>
        <w:t xml:space="preserve">упълномощен представител на </w:t>
      </w:r>
      <w:r>
        <w:rPr>
          <w:rFonts w:eastAsiaTheme="minorHAnsi"/>
          <w:color w:val="000000"/>
          <w:szCs w:val="28"/>
          <w:lang w:val="bg-BG" w:eastAsia="en-US"/>
        </w:rPr>
        <w:t>коалиция Продължаваме Промяната-Демократична България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 </w:t>
      </w:r>
      <w:r>
        <w:rPr>
          <w:rFonts w:eastAsiaTheme="minorHAnsi"/>
          <w:color w:val="000000"/>
          <w:szCs w:val="28"/>
          <w:lang w:val="bg-BG" w:eastAsia="en-US"/>
        </w:rPr>
        <w:t>,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4D37EB">
        <w:rPr>
          <w:color w:val="000000" w:themeColor="text1"/>
          <w:szCs w:val="28"/>
        </w:rPr>
        <w:t xml:space="preserve">с </w:t>
      </w:r>
      <w:proofErr w:type="spellStart"/>
      <w:r w:rsidRPr="004D37EB">
        <w:rPr>
          <w:color w:val="000000" w:themeColor="text1"/>
          <w:szCs w:val="28"/>
        </w:rPr>
        <w:t>искане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извършване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bg-BG"/>
        </w:rPr>
        <w:t>на промяна</w:t>
      </w:r>
      <w:r w:rsidRPr="004D37EB">
        <w:rPr>
          <w:color w:val="000000" w:themeColor="text1"/>
          <w:szCs w:val="28"/>
        </w:rPr>
        <w:t xml:space="preserve"> в </w:t>
      </w:r>
      <w:proofErr w:type="spellStart"/>
      <w:r w:rsidRPr="004D37EB">
        <w:rPr>
          <w:color w:val="000000" w:themeColor="text1"/>
          <w:szCs w:val="28"/>
        </w:rPr>
        <w:t>състава</w:t>
      </w:r>
      <w:proofErr w:type="spellEnd"/>
      <w:r w:rsidRPr="004D37EB">
        <w:rPr>
          <w:color w:val="000000" w:themeColor="text1"/>
          <w:szCs w:val="28"/>
        </w:rPr>
        <w:t xml:space="preserve"> 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4D37EB">
        <w:rPr>
          <w:color w:val="000000" w:themeColor="text1"/>
          <w:szCs w:val="28"/>
        </w:rPr>
        <w:t>След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разгледа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предложението</w:t>
      </w:r>
      <w:proofErr w:type="spellEnd"/>
      <w:r w:rsidRPr="004D37EB">
        <w:rPr>
          <w:color w:val="000000" w:themeColor="text1"/>
          <w:szCs w:val="28"/>
        </w:rPr>
        <w:t>, ОИК-</w:t>
      </w:r>
      <w:r w:rsidRPr="004D37EB">
        <w:rPr>
          <w:color w:val="000000" w:themeColor="text1"/>
          <w:szCs w:val="28"/>
          <w:lang w:val="bg-BG"/>
        </w:rPr>
        <w:t>Харманли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установи</w:t>
      </w:r>
      <w:proofErr w:type="spellEnd"/>
      <w:r w:rsidRPr="004D37EB">
        <w:rPr>
          <w:color w:val="000000" w:themeColor="text1"/>
          <w:szCs w:val="28"/>
        </w:rPr>
        <w:t xml:space="preserve">, </w:t>
      </w:r>
      <w:proofErr w:type="spellStart"/>
      <w:r w:rsidRPr="004D37EB">
        <w:rPr>
          <w:color w:val="000000" w:themeColor="text1"/>
          <w:szCs w:val="28"/>
        </w:rPr>
        <w:t>че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налице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основания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иска</w:t>
      </w:r>
      <w:r w:rsidRPr="004D37EB">
        <w:rPr>
          <w:color w:val="000000" w:themeColor="text1"/>
          <w:szCs w:val="28"/>
          <w:lang w:val="bg-BG"/>
        </w:rPr>
        <w:t>ната</w:t>
      </w:r>
      <w:proofErr w:type="spellEnd"/>
      <w:r w:rsidRPr="004D37EB">
        <w:rPr>
          <w:color w:val="000000" w:themeColor="text1"/>
          <w:szCs w:val="28"/>
          <w:lang w:val="bg-BG"/>
        </w:rPr>
        <w:t xml:space="preserve"> промяна</w:t>
      </w:r>
      <w:r w:rsidRPr="004D37EB">
        <w:rPr>
          <w:color w:val="000000" w:themeColor="text1"/>
          <w:szCs w:val="28"/>
        </w:rPr>
        <w:t>.</w:t>
      </w:r>
    </w:p>
    <w:p w:rsidR="0052115D" w:rsidRPr="00800E1F" w:rsidRDefault="0052115D" w:rsidP="0052115D">
      <w:pPr>
        <w:ind w:left="425"/>
        <w:jc w:val="both"/>
        <w:rPr>
          <w:color w:val="000000"/>
          <w:szCs w:val="28"/>
          <w:lang w:val="bg-BG"/>
        </w:rPr>
      </w:pPr>
    </w:p>
    <w:p w:rsidR="0052115D" w:rsidRPr="004D37EB" w:rsidRDefault="0052115D" w:rsidP="0052115D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4D37EB">
        <w:rPr>
          <w:color w:val="000000" w:themeColor="text1"/>
          <w:szCs w:val="28"/>
        </w:rPr>
        <w:t>Предвид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изложеното</w:t>
      </w:r>
      <w:proofErr w:type="spellEnd"/>
      <w:r w:rsidRPr="004D37EB">
        <w:rPr>
          <w:color w:val="000000" w:themeColor="text1"/>
          <w:szCs w:val="28"/>
        </w:rPr>
        <w:t xml:space="preserve"> и на </w:t>
      </w:r>
      <w:proofErr w:type="spellStart"/>
      <w:r w:rsidRPr="004D37EB">
        <w:rPr>
          <w:color w:val="000000" w:themeColor="text1"/>
          <w:szCs w:val="28"/>
        </w:rPr>
        <w:t>основание</w:t>
      </w:r>
      <w:proofErr w:type="spellEnd"/>
      <w:r w:rsidRPr="004D37EB">
        <w:rPr>
          <w:color w:val="000000" w:themeColor="text1"/>
          <w:szCs w:val="28"/>
        </w:rPr>
        <w:t xml:space="preserve"> чл.85, </w:t>
      </w:r>
      <w:proofErr w:type="spellStart"/>
      <w:r w:rsidRPr="004D37EB">
        <w:rPr>
          <w:color w:val="000000" w:themeColor="text1"/>
          <w:szCs w:val="28"/>
        </w:rPr>
        <w:t>ал</w:t>
      </w:r>
      <w:proofErr w:type="spellEnd"/>
      <w:r w:rsidRPr="004D37EB">
        <w:rPr>
          <w:color w:val="000000" w:themeColor="text1"/>
          <w:szCs w:val="28"/>
          <w:lang w:val="bg-BG"/>
        </w:rPr>
        <w:t>.</w:t>
      </w:r>
      <w:r w:rsidRPr="004D37EB">
        <w:rPr>
          <w:color w:val="000000" w:themeColor="text1"/>
          <w:szCs w:val="28"/>
        </w:rPr>
        <w:t xml:space="preserve">4 </w:t>
      </w:r>
      <w:proofErr w:type="spellStart"/>
      <w:r w:rsidRPr="004D37EB">
        <w:rPr>
          <w:color w:val="000000" w:themeColor="text1"/>
          <w:szCs w:val="28"/>
        </w:rPr>
        <w:t>във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вр</w:t>
      </w:r>
      <w:proofErr w:type="spellEnd"/>
      <w:r w:rsidRPr="004D37EB">
        <w:rPr>
          <w:color w:val="000000" w:themeColor="text1"/>
          <w:szCs w:val="28"/>
        </w:rPr>
        <w:t>. с чл.87 ал.1</w:t>
      </w:r>
      <w:r w:rsidRPr="004D37EB">
        <w:rPr>
          <w:color w:val="000000" w:themeColor="text1"/>
          <w:szCs w:val="28"/>
          <w:lang w:val="bg-BG"/>
        </w:rPr>
        <w:t>,</w:t>
      </w:r>
      <w:r w:rsidRPr="004D37EB">
        <w:rPr>
          <w:color w:val="000000" w:themeColor="text1"/>
          <w:szCs w:val="28"/>
        </w:rPr>
        <w:t xml:space="preserve"> т.1 и </w:t>
      </w:r>
      <w:r w:rsidRPr="004D37EB">
        <w:rPr>
          <w:color w:val="000000" w:themeColor="text1"/>
          <w:szCs w:val="28"/>
          <w:lang w:val="bg-BG"/>
        </w:rPr>
        <w:t>т.</w:t>
      </w:r>
      <w:r w:rsidRPr="004D37EB">
        <w:rPr>
          <w:color w:val="000000" w:themeColor="text1"/>
          <w:szCs w:val="28"/>
        </w:rPr>
        <w:t xml:space="preserve">5 </w:t>
      </w:r>
      <w:proofErr w:type="spellStart"/>
      <w:r w:rsidRPr="004D37EB">
        <w:rPr>
          <w:color w:val="000000" w:themeColor="text1"/>
          <w:szCs w:val="28"/>
        </w:rPr>
        <w:t>от</w:t>
      </w:r>
      <w:proofErr w:type="spellEnd"/>
      <w:r w:rsidRPr="004D37EB">
        <w:rPr>
          <w:color w:val="000000" w:themeColor="text1"/>
          <w:szCs w:val="28"/>
        </w:rPr>
        <w:t xml:space="preserve"> ИК, </w:t>
      </w:r>
      <w:r w:rsidRPr="004D37EB">
        <w:rPr>
          <w:color w:val="000000" w:themeColor="text1"/>
          <w:szCs w:val="28"/>
          <w:lang w:val="bg-BG"/>
        </w:rPr>
        <w:t>ОИК-Харманли</w:t>
      </w:r>
    </w:p>
    <w:p w:rsidR="0052115D" w:rsidRPr="004D37EB" w:rsidRDefault="0052115D" w:rsidP="0052115D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52115D" w:rsidRPr="004D37EB" w:rsidRDefault="0052115D" w:rsidP="0052115D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D37EB">
        <w:rPr>
          <w:b/>
          <w:color w:val="000000" w:themeColor="text1"/>
          <w:szCs w:val="28"/>
          <w:lang w:val="bg-BG"/>
        </w:rPr>
        <w:t>РЕШИ:</w:t>
      </w:r>
    </w:p>
    <w:p w:rsidR="0052115D" w:rsidRPr="004D37EB" w:rsidRDefault="0052115D" w:rsidP="0052115D">
      <w:pPr>
        <w:spacing w:after="160" w:line="259" w:lineRule="auto"/>
        <w:jc w:val="both"/>
        <w:rPr>
          <w:color w:val="000000" w:themeColor="text1"/>
          <w:szCs w:val="28"/>
        </w:rPr>
      </w:pPr>
    </w:p>
    <w:p w:rsidR="0052115D" w:rsidRPr="004D37EB" w:rsidRDefault="0052115D" w:rsidP="0052115D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4D37EB">
        <w:rPr>
          <w:color w:val="000000" w:themeColor="text1"/>
          <w:szCs w:val="28"/>
        </w:rPr>
        <w:lastRenderedPageBreak/>
        <w:t>Извършва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>промяна</w:t>
      </w:r>
      <w:r>
        <w:rPr>
          <w:color w:val="000000" w:themeColor="text1"/>
          <w:szCs w:val="28"/>
        </w:rPr>
        <w:t xml:space="preserve"> в </w:t>
      </w:r>
      <w:proofErr w:type="spellStart"/>
      <w:r>
        <w:rPr>
          <w:color w:val="000000" w:themeColor="text1"/>
          <w:szCs w:val="28"/>
        </w:rPr>
        <w:t>състава</w:t>
      </w:r>
      <w:proofErr w:type="spellEnd"/>
      <w:r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</w:rPr>
        <w:t xml:space="preserve">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 xml:space="preserve">Харманли, </w:t>
      </w:r>
      <w:r>
        <w:rPr>
          <w:color w:val="000000" w:themeColor="text1"/>
          <w:szCs w:val="28"/>
          <w:lang w:val="bg-BG"/>
        </w:rPr>
        <w:t xml:space="preserve">по предложение на упълномощения представител на </w:t>
      </w:r>
      <w:r>
        <w:rPr>
          <w:rFonts w:eastAsiaTheme="minorHAnsi"/>
          <w:color w:val="000000"/>
          <w:szCs w:val="28"/>
          <w:lang w:val="bg-BG" w:eastAsia="en-US"/>
        </w:rPr>
        <w:t>коалиция Продължаваме Промяната-Демократична България,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както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следва</w:t>
      </w:r>
      <w:proofErr w:type="spellEnd"/>
      <w:r w:rsidRPr="004D37EB">
        <w:rPr>
          <w:color w:val="000000" w:themeColor="text1"/>
          <w:szCs w:val="28"/>
        </w:rPr>
        <w:t>:</w:t>
      </w:r>
    </w:p>
    <w:p w:rsidR="0052115D" w:rsidRPr="004D37EB" w:rsidRDefault="0052115D" w:rsidP="0052115D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52115D" w:rsidRPr="004D37EB" w:rsidTr="0052115D">
        <w:tc>
          <w:tcPr>
            <w:tcW w:w="1560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52115D" w:rsidRPr="004D37EB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52115D" w:rsidRPr="004D37EB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52115D" w:rsidRPr="004D37EB" w:rsidTr="0052115D">
        <w:tc>
          <w:tcPr>
            <w:tcW w:w="1560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263300012</w:t>
            </w:r>
          </w:p>
        </w:tc>
        <w:tc>
          <w:tcPr>
            <w:tcW w:w="2127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52115D" w:rsidRPr="004D37EB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Естел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Ивелинова</w:t>
            </w:r>
            <w:proofErr w:type="spellEnd"/>
            <w:r>
              <w:rPr>
                <w:color w:val="000000" w:themeColor="text1"/>
                <w:szCs w:val="28"/>
                <w:lang w:val="bg-BG"/>
              </w:rPr>
              <w:t xml:space="preserve"> Костова</w:t>
            </w:r>
          </w:p>
        </w:tc>
        <w:tc>
          <w:tcPr>
            <w:tcW w:w="1843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  <w:vAlign w:val="center"/>
          </w:tcPr>
          <w:p w:rsidR="0052115D" w:rsidRPr="004D37EB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Нина Петрова Костова</w:t>
            </w:r>
          </w:p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  <w:tr w:rsidR="0052115D" w:rsidRPr="004D37EB" w:rsidTr="0052115D">
        <w:tc>
          <w:tcPr>
            <w:tcW w:w="1560" w:type="dxa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263300040</w:t>
            </w:r>
          </w:p>
        </w:tc>
        <w:tc>
          <w:tcPr>
            <w:tcW w:w="2127" w:type="dxa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с.Смирненци</w:t>
            </w:r>
            <w:proofErr w:type="spellEnd"/>
          </w:p>
        </w:tc>
        <w:tc>
          <w:tcPr>
            <w:tcW w:w="1842" w:type="dxa"/>
          </w:tcPr>
          <w:p w:rsidR="0052115D" w:rsidRPr="004D37EB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Нина Петрова Костова</w:t>
            </w:r>
          </w:p>
        </w:tc>
        <w:tc>
          <w:tcPr>
            <w:tcW w:w="1843" w:type="dxa"/>
          </w:tcPr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</w:tcPr>
          <w:p w:rsidR="0052115D" w:rsidRPr="004D37EB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Кристина Ангелова Петрова</w:t>
            </w:r>
          </w:p>
          <w:p w:rsidR="0052115D" w:rsidRPr="004D37EB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  <w:tr w:rsidR="0052115D" w:rsidRPr="004D37EB" w:rsidTr="0052115D">
        <w:tc>
          <w:tcPr>
            <w:tcW w:w="1560" w:type="dxa"/>
          </w:tcPr>
          <w:p w:rsidR="0052115D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263300037</w:t>
            </w:r>
          </w:p>
        </w:tc>
        <w:tc>
          <w:tcPr>
            <w:tcW w:w="2127" w:type="dxa"/>
          </w:tcPr>
          <w:p w:rsidR="0052115D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с.Преславец</w:t>
            </w:r>
            <w:proofErr w:type="spellEnd"/>
          </w:p>
        </w:tc>
        <w:tc>
          <w:tcPr>
            <w:tcW w:w="1842" w:type="dxa"/>
          </w:tcPr>
          <w:p w:rsidR="0052115D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Станимир Петков Чолаков</w:t>
            </w:r>
          </w:p>
        </w:tc>
        <w:tc>
          <w:tcPr>
            <w:tcW w:w="1843" w:type="dxa"/>
          </w:tcPr>
          <w:p w:rsidR="0052115D" w:rsidRDefault="0052115D" w:rsidP="00375D42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</w:tcPr>
          <w:p w:rsidR="0052115D" w:rsidRDefault="0052115D" w:rsidP="00375D42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Естел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Ивелинова</w:t>
            </w:r>
            <w:proofErr w:type="spellEnd"/>
            <w:r>
              <w:rPr>
                <w:color w:val="000000" w:themeColor="text1"/>
                <w:szCs w:val="28"/>
                <w:lang w:val="bg-BG"/>
              </w:rPr>
              <w:t xml:space="preserve"> Костова</w:t>
            </w:r>
          </w:p>
        </w:tc>
      </w:tr>
    </w:tbl>
    <w:p w:rsidR="0052115D" w:rsidRPr="004D37EB" w:rsidRDefault="0052115D" w:rsidP="0052115D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>Да се издаде удостоверение на новоназначеното лице</w:t>
      </w:r>
      <w:r w:rsidRPr="004D37EB">
        <w:rPr>
          <w:color w:val="000000" w:themeColor="text1"/>
          <w:szCs w:val="28"/>
          <w:lang w:val="bg-BG"/>
        </w:rPr>
        <w:t>.</w:t>
      </w: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szCs w:val="28"/>
        </w:rPr>
      </w:pPr>
      <w:r w:rsidRPr="004D37EB">
        <w:rPr>
          <w:b/>
          <w:color w:val="000000"/>
          <w:szCs w:val="28"/>
          <w:lang w:val="bg-BG"/>
        </w:rPr>
        <w:t>Решението</w:t>
      </w:r>
      <w:r w:rsidRPr="004D37EB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52115D" w:rsidRPr="004D37EB" w:rsidRDefault="0052115D" w:rsidP="0052115D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52115D" w:rsidRDefault="0052115D" w:rsidP="0052115D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D37EB">
        <w:rPr>
          <w:b/>
          <w:color w:val="000000"/>
          <w:szCs w:val="28"/>
        </w:rPr>
        <w:t>Решението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подлежи</w:t>
      </w:r>
      <w:proofErr w:type="spellEnd"/>
      <w:r w:rsidRPr="004D37EB">
        <w:rPr>
          <w:color w:val="000000"/>
          <w:szCs w:val="28"/>
        </w:rPr>
        <w:t xml:space="preserve"> на </w:t>
      </w:r>
      <w:r w:rsidRPr="004D37EB">
        <w:rPr>
          <w:color w:val="000000"/>
          <w:szCs w:val="28"/>
          <w:lang w:val="bg-BG"/>
        </w:rPr>
        <w:t>оспорване пред</w:t>
      </w:r>
      <w:r w:rsidRPr="004D37EB">
        <w:rPr>
          <w:color w:val="000000"/>
          <w:szCs w:val="28"/>
        </w:rPr>
        <w:t xml:space="preserve"> ЦИК в 3 </w:t>
      </w:r>
      <w:proofErr w:type="spellStart"/>
      <w:r w:rsidRPr="004D37EB">
        <w:rPr>
          <w:color w:val="000000"/>
          <w:szCs w:val="28"/>
        </w:rPr>
        <w:t>дневен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срок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обявяването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му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реда</w:t>
      </w:r>
      <w:proofErr w:type="spellEnd"/>
      <w:r w:rsidRPr="004D37EB">
        <w:rPr>
          <w:color w:val="000000"/>
          <w:szCs w:val="28"/>
        </w:rPr>
        <w:t xml:space="preserve"> на чл.88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ИК.</w:t>
      </w:r>
    </w:p>
    <w:p w:rsidR="00142875" w:rsidRPr="00BD7788" w:rsidRDefault="00142875" w:rsidP="0014287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BD7788">
        <w:rPr>
          <w:b/>
          <w:szCs w:val="28"/>
          <w:lang w:val="bg-BG"/>
        </w:rPr>
        <w:t>РЕШЕНИЕ</w:t>
      </w:r>
    </w:p>
    <w:p w:rsidR="00142875" w:rsidRPr="00BD7788" w:rsidRDefault="00142875" w:rsidP="0014287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BD7788">
        <w:rPr>
          <w:b/>
          <w:szCs w:val="28"/>
          <w:lang w:val="bg-BG"/>
        </w:rPr>
        <w:t>№118-МИ</w:t>
      </w:r>
    </w:p>
    <w:p w:rsidR="00142875" w:rsidRPr="00BD7788" w:rsidRDefault="00142875" w:rsidP="0014287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142875" w:rsidRPr="00142875" w:rsidRDefault="008C7816" w:rsidP="008C78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142875" w:rsidRPr="00142875">
        <w:rPr>
          <w:color w:val="333333"/>
          <w:szCs w:val="28"/>
          <w:lang w:val="bg-BG"/>
        </w:rPr>
        <w:t>ОТНОСНО: Заявление за регистрация на застъпници на кандидатска листа за изборите за общински съветници, кмет</w:t>
      </w:r>
      <w:r w:rsidR="00142875" w:rsidRPr="00BD7788">
        <w:rPr>
          <w:color w:val="333333"/>
          <w:szCs w:val="28"/>
          <w:lang w:val="bg-BG"/>
        </w:rPr>
        <w:t xml:space="preserve">ове на кметства в Община Харманли на 29.10.2023г. с вх. № 1/23.10.2023г. партия „ДВИЖЕНИЕ БЪЛГАРИЯ НА ГРАЖДАНИТЕ“ </w:t>
      </w:r>
      <w:r w:rsidR="00142875" w:rsidRPr="00142875">
        <w:rPr>
          <w:color w:val="333333"/>
          <w:szCs w:val="28"/>
          <w:lang w:val="bg-BG"/>
        </w:rPr>
        <w:t xml:space="preserve">от входящия регистър за регистрация на </w:t>
      </w:r>
      <w:r w:rsidR="00142875" w:rsidRPr="00142875">
        <w:rPr>
          <w:color w:val="333333"/>
          <w:szCs w:val="28"/>
          <w:lang w:val="bg-BG"/>
        </w:rPr>
        <w:lastRenderedPageBreak/>
        <w:t>застъпници и заместващи застъпници в изборите за общински съветници и за кметове на 29.10.2023г.</w:t>
      </w:r>
    </w:p>
    <w:p w:rsidR="00142875" w:rsidRPr="00142875" w:rsidRDefault="008C7816" w:rsidP="008C78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 </w:t>
      </w:r>
      <w:r w:rsidR="00142875" w:rsidRPr="00142875">
        <w:rPr>
          <w:color w:val="333333"/>
          <w:szCs w:val="28"/>
          <w:lang w:val="bg-BG"/>
        </w:rPr>
        <w:t xml:space="preserve">Постъпило е заявление от </w:t>
      </w:r>
      <w:r w:rsidR="00142875" w:rsidRPr="00BD7788">
        <w:rPr>
          <w:color w:val="333333"/>
          <w:szCs w:val="28"/>
          <w:lang w:val="bg-BG"/>
        </w:rPr>
        <w:t xml:space="preserve">партия „ДВИЖЕНИЕ БЪЛГАРИЯ НА ГРАЖДАНИТЕ“ </w:t>
      </w:r>
      <w:r w:rsidR="00142875" w:rsidRPr="00142875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142875" w:rsidRPr="00142875" w:rsidRDefault="008C7816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="00142875" w:rsidRPr="00142875">
        <w:rPr>
          <w:color w:val="333333"/>
          <w:szCs w:val="28"/>
          <w:lang w:val="bg-BG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</w:t>
      </w:r>
      <w:r w:rsidR="00142875" w:rsidRPr="00BD7788">
        <w:rPr>
          <w:color w:val="333333"/>
          <w:szCs w:val="28"/>
          <w:lang w:val="bg-BG"/>
        </w:rPr>
        <w:t xml:space="preserve">тъпници- Приложение № 75-МИ – </w:t>
      </w:r>
      <w:r w:rsidR="00142875" w:rsidRPr="00142875">
        <w:rPr>
          <w:color w:val="333333"/>
          <w:szCs w:val="28"/>
          <w:lang w:val="bg-BG"/>
        </w:rPr>
        <w:t>5 бр., пълномощно.</w:t>
      </w:r>
    </w:p>
    <w:p w:rsidR="00142875" w:rsidRPr="00142875" w:rsidRDefault="00142875" w:rsidP="008C78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 w:rsidRPr="00142875">
        <w:rPr>
          <w:color w:val="333333"/>
          <w:szCs w:val="28"/>
          <w:lang w:val="bg-BG"/>
        </w:rPr>
        <w:t xml:space="preserve">5 застъпници на кандидатската листа за Общински съветници, регистрирана от </w:t>
      </w:r>
      <w:r w:rsidRPr="00BD7788">
        <w:rPr>
          <w:color w:val="333333"/>
          <w:szCs w:val="28"/>
          <w:lang w:val="bg-BG"/>
        </w:rPr>
        <w:t>партия „ДВИЖЕНИЕ БЪЛГАРИЯ НА ГРАЖДАНИТЕ“</w:t>
      </w:r>
      <w:r w:rsidRPr="00142875">
        <w:rPr>
          <w:color w:val="333333"/>
          <w:szCs w:val="28"/>
          <w:lang w:val="bg-BG"/>
        </w:rPr>
        <w:t>.</w:t>
      </w:r>
    </w:p>
    <w:p w:rsidR="00142875" w:rsidRPr="00142875" w:rsidRDefault="00142875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142875" w:rsidRPr="00142875" w:rsidRDefault="00142875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 w:rsidR="008C7816">
        <w:rPr>
          <w:color w:val="333333"/>
          <w:szCs w:val="28"/>
          <w:lang w:val="bg-BG"/>
        </w:rPr>
        <w:t>-Харманли</w:t>
      </w:r>
    </w:p>
    <w:p w:rsidR="00142875" w:rsidRPr="00142875" w:rsidRDefault="00142875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142875" w:rsidRPr="00142875" w:rsidRDefault="00142875" w:rsidP="00142875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Р Е Ш И:</w:t>
      </w:r>
    </w:p>
    <w:p w:rsidR="00142875" w:rsidRPr="00142875" w:rsidRDefault="00142875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142875" w:rsidRDefault="008C7816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142875" w:rsidRPr="00BD7788">
        <w:rPr>
          <w:color w:val="333333"/>
          <w:szCs w:val="28"/>
          <w:lang w:val="bg-BG"/>
        </w:rPr>
        <w:t>РЕГИСТРИРА 5</w:t>
      </w:r>
      <w:r w:rsidR="00142875" w:rsidRPr="00142875">
        <w:rPr>
          <w:color w:val="333333"/>
          <w:szCs w:val="28"/>
          <w:lang w:val="bg-BG"/>
        </w:rPr>
        <w:t xml:space="preserve"> застъпници на кандидатската листа за изборите за общински съветници, кмет</w:t>
      </w:r>
      <w:r w:rsidR="00142875" w:rsidRPr="00BD7788">
        <w:rPr>
          <w:color w:val="333333"/>
          <w:szCs w:val="28"/>
          <w:lang w:val="bg-BG"/>
        </w:rPr>
        <w:t>ове на кметства в Община Харманли</w:t>
      </w:r>
      <w:r w:rsidR="00142875"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="00142875" w:rsidRPr="00BD7788">
        <w:rPr>
          <w:color w:val="333333"/>
          <w:szCs w:val="28"/>
          <w:lang w:val="bg-BG"/>
        </w:rPr>
        <w:t>партия „ДВИЖЕНИЕ БЪЛГАРИЯ НА ГРАЖДАНИТЕ“</w:t>
      </w:r>
      <w:r w:rsidR="00142875" w:rsidRPr="00142875">
        <w:rPr>
          <w:color w:val="333333"/>
          <w:szCs w:val="28"/>
          <w:lang w:val="bg-BG"/>
        </w:rPr>
        <w:t>,  както следва:</w:t>
      </w:r>
    </w:p>
    <w:p w:rsidR="00BD7788" w:rsidRPr="00142875" w:rsidRDefault="00BD7788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2"/>
      </w:tblGrid>
      <w:tr w:rsidR="00BD7788" w:rsidRPr="00BD7788" w:rsidTr="00375D42">
        <w:tc>
          <w:tcPr>
            <w:tcW w:w="1134" w:type="dxa"/>
            <w:shd w:val="clear" w:color="auto" w:fill="auto"/>
            <w:vAlign w:val="center"/>
          </w:tcPr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 xml:space="preserve">№ </w:t>
            </w:r>
            <w:proofErr w:type="spellStart"/>
            <w:r w:rsidRPr="00BD7788">
              <w:rPr>
                <w:szCs w:val="28"/>
              </w:rPr>
              <w:t>по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BD7788" w:rsidRPr="00BD7788" w:rsidRDefault="00BD7788" w:rsidP="00375D42">
            <w:pPr>
              <w:rPr>
                <w:b/>
                <w:szCs w:val="28"/>
              </w:rPr>
            </w:pPr>
            <w:proofErr w:type="spellStart"/>
            <w:r w:rsidRPr="00BD7788">
              <w:rPr>
                <w:b/>
                <w:szCs w:val="28"/>
              </w:rPr>
              <w:t>Собствено</w:t>
            </w:r>
            <w:proofErr w:type="spellEnd"/>
            <w:r w:rsidRPr="00BD7788">
              <w:rPr>
                <w:b/>
                <w:szCs w:val="28"/>
              </w:rPr>
              <w:t xml:space="preserve">, </w:t>
            </w:r>
            <w:proofErr w:type="spellStart"/>
            <w:r w:rsidRPr="00BD7788">
              <w:rPr>
                <w:b/>
                <w:szCs w:val="28"/>
              </w:rPr>
              <w:t>бащино</w:t>
            </w:r>
            <w:proofErr w:type="spellEnd"/>
            <w:r w:rsidRPr="00BD7788">
              <w:rPr>
                <w:b/>
                <w:szCs w:val="28"/>
              </w:rPr>
              <w:t xml:space="preserve"> и </w:t>
            </w:r>
            <w:proofErr w:type="spellStart"/>
            <w:r w:rsidRPr="00BD7788">
              <w:rPr>
                <w:b/>
                <w:szCs w:val="28"/>
              </w:rPr>
              <w:t>фамилно</w:t>
            </w:r>
            <w:proofErr w:type="spellEnd"/>
            <w:r w:rsidRPr="00BD7788">
              <w:rPr>
                <w:b/>
                <w:szCs w:val="28"/>
              </w:rPr>
              <w:t xml:space="preserve"> </w:t>
            </w:r>
            <w:proofErr w:type="spellStart"/>
            <w:r w:rsidRPr="00BD7788">
              <w:rPr>
                <w:b/>
                <w:szCs w:val="28"/>
              </w:rPr>
              <w:t>име</w:t>
            </w:r>
            <w:proofErr w:type="spellEnd"/>
            <w:r w:rsidRPr="00BD7788">
              <w:rPr>
                <w:b/>
                <w:szCs w:val="28"/>
              </w:rPr>
              <w:t xml:space="preserve"> на </w:t>
            </w:r>
            <w:proofErr w:type="spellStart"/>
            <w:r w:rsidRPr="00BD7788">
              <w:rPr>
                <w:b/>
                <w:szCs w:val="28"/>
              </w:rPr>
              <w:t>застъпника</w:t>
            </w:r>
            <w:proofErr w:type="spellEnd"/>
          </w:p>
        </w:tc>
      </w:tr>
      <w:tr w:rsidR="00BD7788" w:rsidRPr="00BD7788" w:rsidTr="00375D42">
        <w:tc>
          <w:tcPr>
            <w:tcW w:w="1134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</w:p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>1.</w:t>
            </w:r>
          </w:p>
          <w:p w:rsidR="00BD7788" w:rsidRPr="00BD7788" w:rsidRDefault="00BD7788" w:rsidP="00375D42">
            <w:pPr>
              <w:rPr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proofErr w:type="spellStart"/>
            <w:r w:rsidRPr="00BD7788">
              <w:rPr>
                <w:szCs w:val="28"/>
              </w:rPr>
              <w:t>Жечка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Николова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Георгиева</w:t>
            </w:r>
            <w:proofErr w:type="spellEnd"/>
          </w:p>
        </w:tc>
      </w:tr>
      <w:tr w:rsidR="00BD7788" w:rsidRPr="00BD7788" w:rsidTr="00375D42">
        <w:tc>
          <w:tcPr>
            <w:tcW w:w="1134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proofErr w:type="spellStart"/>
            <w:r w:rsidRPr="00BD7788">
              <w:rPr>
                <w:szCs w:val="28"/>
              </w:rPr>
              <w:t>Пенка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Илиева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Петрова</w:t>
            </w:r>
            <w:proofErr w:type="spellEnd"/>
          </w:p>
        </w:tc>
      </w:tr>
      <w:tr w:rsidR="00BD7788" w:rsidRPr="00BD7788" w:rsidTr="00375D42">
        <w:tc>
          <w:tcPr>
            <w:tcW w:w="1134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>3.</w:t>
            </w:r>
          </w:p>
        </w:tc>
        <w:tc>
          <w:tcPr>
            <w:tcW w:w="6062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proofErr w:type="spellStart"/>
            <w:r w:rsidRPr="00BD7788">
              <w:rPr>
                <w:szCs w:val="28"/>
              </w:rPr>
              <w:t>Божанка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Карчева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Илиева</w:t>
            </w:r>
            <w:proofErr w:type="spellEnd"/>
          </w:p>
        </w:tc>
      </w:tr>
      <w:tr w:rsidR="00BD7788" w:rsidRPr="00BD7788" w:rsidTr="00375D42">
        <w:tc>
          <w:tcPr>
            <w:tcW w:w="1134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>4.</w:t>
            </w:r>
          </w:p>
        </w:tc>
        <w:tc>
          <w:tcPr>
            <w:tcW w:w="6062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proofErr w:type="spellStart"/>
            <w:r w:rsidRPr="00BD7788">
              <w:rPr>
                <w:szCs w:val="28"/>
              </w:rPr>
              <w:t>Венко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Василев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Ангелов</w:t>
            </w:r>
            <w:proofErr w:type="spellEnd"/>
          </w:p>
        </w:tc>
      </w:tr>
      <w:tr w:rsidR="00BD7788" w:rsidRPr="00BD7788" w:rsidTr="00375D42">
        <w:tc>
          <w:tcPr>
            <w:tcW w:w="1134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>5.</w:t>
            </w:r>
          </w:p>
        </w:tc>
        <w:tc>
          <w:tcPr>
            <w:tcW w:w="6062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  <w:proofErr w:type="spellStart"/>
            <w:r w:rsidRPr="00BD7788">
              <w:rPr>
                <w:szCs w:val="28"/>
              </w:rPr>
              <w:t>Илия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Петров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Илиев</w:t>
            </w:r>
            <w:proofErr w:type="spellEnd"/>
          </w:p>
        </w:tc>
      </w:tr>
    </w:tbl>
    <w:p w:rsidR="00BD7788" w:rsidRPr="00BD7788" w:rsidRDefault="00BD7788" w:rsidP="00BD7788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D7788" w:rsidRPr="00BD7788" w:rsidRDefault="00BD7788" w:rsidP="00BD7788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D7788" w:rsidRDefault="00BD7788" w:rsidP="00BD778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</w:p>
    <w:p w:rsidR="00900A9F" w:rsidRPr="00BD7788" w:rsidRDefault="00900A9F" w:rsidP="00BD778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900A9F" w:rsidRPr="002B5046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lastRenderedPageBreak/>
        <w:t>РЕШЕНИЕ</w:t>
      </w:r>
    </w:p>
    <w:p w:rsidR="00900A9F" w:rsidRPr="002B5046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№119</w:t>
      </w:r>
      <w:r w:rsidRPr="002B5046">
        <w:rPr>
          <w:b/>
          <w:szCs w:val="28"/>
          <w:lang w:val="bg-BG"/>
        </w:rPr>
        <w:t>-МИ</w:t>
      </w:r>
    </w:p>
    <w:p w:rsidR="00900A9F" w:rsidRPr="002B5046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900A9F" w:rsidRPr="00315E7B" w:rsidRDefault="00900A9F" w:rsidP="00900A9F">
      <w:pPr>
        <w:shd w:val="clear" w:color="auto" w:fill="FEFEFE"/>
        <w:spacing w:line="270" w:lineRule="atLeast"/>
        <w:ind w:left="360"/>
        <w:jc w:val="both"/>
        <w:rPr>
          <w:color w:val="FF0000"/>
          <w:szCs w:val="28"/>
          <w:lang w:val="bg-BG"/>
        </w:rPr>
      </w:pPr>
      <w:r w:rsidRPr="002B5046">
        <w:rPr>
          <w:b/>
          <w:szCs w:val="28"/>
          <w:lang w:val="bg-BG"/>
        </w:rPr>
        <w:t>ОТНОСНО:</w:t>
      </w:r>
      <w:r w:rsidRPr="002B5046">
        <w:rPr>
          <w:szCs w:val="28"/>
          <w:lang w:val="bg-BG"/>
        </w:rPr>
        <w:t xml:space="preserve"> Поправка на</w:t>
      </w:r>
      <w:r>
        <w:rPr>
          <w:szCs w:val="28"/>
          <w:lang w:val="bg-BG"/>
        </w:rPr>
        <w:t xml:space="preserve"> техническа грешка в Решение №111-МИ/21.10.2023</w:t>
      </w:r>
      <w:r w:rsidRPr="002B5046">
        <w:rPr>
          <w:szCs w:val="28"/>
          <w:lang w:val="bg-BG"/>
        </w:rPr>
        <w:t xml:space="preserve"> г. на ОИК-Харманли, относно </w:t>
      </w:r>
      <w:r>
        <w:rPr>
          <w:szCs w:val="28"/>
          <w:lang w:val="bg-BG"/>
        </w:rPr>
        <w:t>Промяна в състава на СИК на партия ВЪЗРАЖДАНЕ  с вх.№90 от 20.10.2023г..</w:t>
      </w:r>
    </w:p>
    <w:p w:rsidR="00900A9F" w:rsidRPr="00657BD5" w:rsidRDefault="00900A9F" w:rsidP="00900A9F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900A9F" w:rsidRDefault="00900A9F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 </w:t>
      </w:r>
      <w:r w:rsidRPr="002B5046">
        <w:rPr>
          <w:szCs w:val="28"/>
          <w:lang w:val="bg-BG"/>
        </w:rPr>
        <w:t>След извършена служебна проверка</w:t>
      </w:r>
      <w:r>
        <w:rPr>
          <w:szCs w:val="28"/>
          <w:lang w:val="bg-BG"/>
        </w:rPr>
        <w:t xml:space="preserve"> </w:t>
      </w:r>
      <w:r w:rsidRPr="002B5046">
        <w:rPr>
          <w:szCs w:val="28"/>
          <w:lang w:val="bg-BG"/>
        </w:rPr>
        <w:t xml:space="preserve">,  </w:t>
      </w:r>
      <w:r w:rsidRPr="002B5046">
        <w:rPr>
          <w:b/>
          <w:szCs w:val="28"/>
          <w:lang w:val="bg-BG"/>
        </w:rPr>
        <w:t xml:space="preserve"> </w:t>
      </w:r>
      <w:r w:rsidRPr="002B5046">
        <w:rPr>
          <w:szCs w:val="28"/>
          <w:lang w:val="bg-BG"/>
        </w:rPr>
        <w:t xml:space="preserve">ОИК-Харманли констатира грешка, а именно: </w:t>
      </w:r>
      <w:r>
        <w:rPr>
          <w:szCs w:val="28"/>
          <w:lang w:val="bg-BG"/>
        </w:rPr>
        <w:t xml:space="preserve">в резултат на погрешно записани в предложението за промяна </w:t>
      </w:r>
      <w:proofErr w:type="spellStart"/>
      <w:r>
        <w:rPr>
          <w:szCs w:val="28"/>
        </w:rPr>
        <w:t>длъжност</w:t>
      </w:r>
      <w:proofErr w:type="spellEnd"/>
      <w:r>
        <w:rPr>
          <w:szCs w:val="28"/>
        </w:rPr>
        <w:t xml:space="preserve"> и </w:t>
      </w:r>
      <w:r>
        <w:rPr>
          <w:szCs w:val="28"/>
          <w:lang w:val="bg-BG"/>
        </w:rPr>
        <w:t>име ,</w:t>
      </w:r>
      <w:r w:rsidRPr="002B5046">
        <w:rPr>
          <w:szCs w:val="28"/>
          <w:lang w:val="bg-BG"/>
        </w:rPr>
        <w:t xml:space="preserve">в  Решение </w:t>
      </w:r>
      <w:r>
        <w:rPr>
          <w:szCs w:val="28"/>
          <w:lang w:val="bg-BG"/>
        </w:rPr>
        <w:t>№111-МИ/21.10.2023</w:t>
      </w:r>
      <w:r w:rsidRPr="002B5046">
        <w:rPr>
          <w:szCs w:val="28"/>
          <w:lang w:val="bg-BG"/>
        </w:rPr>
        <w:t xml:space="preserve"> г. </w:t>
      </w:r>
      <w:r w:rsidR="005F706F">
        <w:rPr>
          <w:szCs w:val="28"/>
          <w:lang w:val="bg-BG"/>
        </w:rPr>
        <w:t xml:space="preserve">на ОИК-Харманли, </w:t>
      </w:r>
      <w:r>
        <w:rPr>
          <w:szCs w:val="28"/>
          <w:lang w:val="bg-BG"/>
        </w:rPr>
        <w:t xml:space="preserve">са допуснати следните технически грешки , а именно :записаният в СИК 263300043 „член „за освобождаване –Живко Делчев Желев  ,,следва да бъде: </w:t>
      </w:r>
      <w:proofErr w:type="spellStart"/>
      <w:r>
        <w:rPr>
          <w:szCs w:val="28"/>
          <w:lang w:val="bg-BG"/>
        </w:rPr>
        <w:t>зам.председател,а</w:t>
      </w:r>
      <w:proofErr w:type="spellEnd"/>
      <w:r>
        <w:rPr>
          <w:szCs w:val="28"/>
          <w:lang w:val="bg-BG"/>
        </w:rPr>
        <w:t xml:space="preserve"> на негово място се назначава като </w:t>
      </w:r>
      <w:proofErr w:type="spellStart"/>
      <w:r>
        <w:rPr>
          <w:szCs w:val="28"/>
          <w:lang w:val="bg-BG"/>
        </w:rPr>
        <w:t>зам.председател</w:t>
      </w:r>
      <w:proofErr w:type="spellEnd"/>
      <w:r>
        <w:rPr>
          <w:szCs w:val="28"/>
          <w:lang w:val="bg-BG"/>
        </w:rPr>
        <w:t>-Стоянка Иванова Николова, записаният в СИК 263300044 нов член –Тонка Маринова Георгиева ,следва да бъде: Тонка Маркова Георгиева</w:t>
      </w:r>
    </w:p>
    <w:p w:rsidR="00900A9F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 </w:t>
      </w:r>
      <w:r w:rsidRPr="002B5046">
        <w:rPr>
          <w:szCs w:val="28"/>
        </w:rPr>
        <w:t xml:space="preserve">На </w:t>
      </w:r>
      <w:proofErr w:type="spellStart"/>
      <w:r w:rsidRPr="002B5046">
        <w:rPr>
          <w:szCs w:val="28"/>
        </w:rPr>
        <w:t>основание</w:t>
      </w:r>
      <w:proofErr w:type="spellEnd"/>
      <w:r w:rsidRPr="002B5046">
        <w:rPr>
          <w:szCs w:val="28"/>
        </w:rPr>
        <w:t xml:space="preserve"> чл.87</w:t>
      </w:r>
      <w:r w:rsidRPr="002B5046">
        <w:rPr>
          <w:szCs w:val="28"/>
          <w:lang w:val="bg-BG"/>
        </w:rPr>
        <w:t>,</w:t>
      </w:r>
      <w:r w:rsidRPr="002B5046">
        <w:rPr>
          <w:szCs w:val="28"/>
        </w:rPr>
        <w:t xml:space="preserve"> ал.1, </w:t>
      </w:r>
      <w:r w:rsidRPr="002B5046">
        <w:rPr>
          <w:szCs w:val="28"/>
          <w:lang w:val="bg-BG"/>
        </w:rPr>
        <w:t>т</w:t>
      </w:r>
      <w:r w:rsidRPr="002B5046">
        <w:rPr>
          <w:szCs w:val="28"/>
        </w:rPr>
        <w:t xml:space="preserve">.1 </w:t>
      </w:r>
      <w:r w:rsidRPr="002B5046">
        <w:rPr>
          <w:szCs w:val="28"/>
          <w:lang w:val="bg-BG"/>
        </w:rPr>
        <w:t xml:space="preserve">от ИК, </w:t>
      </w:r>
      <w:r w:rsidRPr="002B5046">
        <w:rPr>
          <w:szCs w:val="28"/>
        </w:rPr>
        <w:t>ОИК</w:t>
      </w:r>
      <w:r w:rsidRPr="002B5046">
        <w:rPr>
          <w:szCs w:val="28"/>
          <w:lang w:val="bg-BG"/>
        </w:rPr>
        <w:t xml:space="preserve"> -</w:t>
      </w:r>
      <w:r w:rsidRPr="002B5046">
        <w:rPr>
          <w:szCs w:val="28"/>
        </w:rPr>
        <w:t xml:space="preserve"> Харманли </w:t>
      </w:r>
    </w:p>
    <w:p w:rsidR="00900A9F" w:rsidRPr="002B5046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</w:p>
    <w:p w:rsidR="00900A9F" w:rsidRPr="002B5046" w:rsidRDefault="00900A9F" w:rsidP="00900A9F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900A9F" w:rsidRPr="002B5046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РЕШИ:</w:t>
      </w:r>
    </w:p>
    <w:p w:rsidR="00900A9F" w:rsidRPr="002B5046" w:rsidRDefault="00900A9F" w:rsidP="00900A9F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900A9F" w:rsidRDefault="00900A9F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proofErr w:type="spellStart"/>
      <w:r w:rsidRPr="002B5046">
        <w:rPr>
          <w:szCs w:val="28"/>
        </w:rPr>
        <w:t>Допуска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поправка</w:t>
      </w:r>
      <w:proofErr w:type="spellEnd"/>
      <w:r w:rsidRPr="002B5046">
        <w:rPr>
          <w:szCs w:val="28"/>
        </w:rPr>
        <w:t xml:space="preserve"> на </w:t>
      </w:r>
      <w:proofErr w:type="spellStart"/>
      <w:r w:rsidRPr="002B5046">
        <w:rPr>
          <w:szCs w:val="28"/>
        </w:rPr>
        <w:t>техническа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грешка</w:t>
      </w:r>
      <w:proofErr w:type="spellEnd"/>
      <w:r w:rsidRPr="002B5046">
        <w:rPr>
          <w:szCs w:val="28"/>
        </w:rPr>
        <w:t xml:space="preserve"> в </w:t>
      </w:r>
      <w:r>
        <w:rPr>
          <w:szCs w:val="28"/>
          <w:lang w:val="bg-BG"/>
        </w:rPr>
        <w:t>Решение №111-МИ/21.10.2023</w:t>
      </w:r>
      <w:r w:rsidRPr="002B5046">
        <w:rPr>
          <w:szCs w:val="28"/>
          <w:lang w:val="bg-BG"/>
        </w:rPr>
        <w:t xml:space="preserve"> г. на ОИК-Харманли</w:t>
      </w:r>
      <w:r w:rsidRPr="002B5046">
        <w:rPr>
          <w:szCs w:val="28"/>
        </w:rPr>
        <w:t xml:space="preserve">, </w:t>
      </w:r>
      <w:proofErr w:type="spellStart"/>
      <w:r w:rsidRPr="002B5046">
        <w:rPr>
          <w:szCs w:val="28"/>
        </w:rPr>
        <w:t>като</w:t>
      </w:r>
      <w:proofErr w:type="spellEnd"/>
      <w:r w:rsidRPr="002B5046">
        <w:rPr>
          <w:szCs w:val="28"/>
        </w:rPr>
        <w:t xml:space="preserve"> в </w:t>
      </w:r>
      <w:proofErr w:type="spellStart"/>
      <w:r w:rsidRPr="002B5046">
        <w:rPr>
          <w:szCs w:val="28"/>
        </w:rPr>
        <w:t>посоч</w:t>
      </w:r>
      <w:r>
        <w:rPr>
          <w:szCs w:val="28"/>
        </w:rPr>
        <w:t>еното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решение</w:t>
      </w:r>
      <w:proofErr w:type="spellEnd"/>
      <w:r>
        <w:rPr>
          <w:szCs w:val="28"/>
          <w:lang w:val="bg-BG"/>
        </w:rPr>
        <w:t xml:space="preserve">, следва да се </w:t>
      </w:r>
      <w:proofErr w:type="gramStart"/>
      <w:r>
        <w:rPr>
          <w:szCs w:val="28"/>
          <w:lang w:val="bg-BG"/>
        </w:rPr>
        <w:t>чете :</w:t>
      </w:r>
      <w:proofErr w:type="gramEnd"/>
    </w:p>
    <w:tbl>
      <w:tblPr>
        <w:tblW w:w="12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835"/>
        <w:gridCol w:w="1276"/>
        <w:gridCol w:w="5119"/>
      </w:tblGrid>
      <w:tr w:rsidR="009647FE" w:rsidRPr="00460AF7" w:rsidTr="009647FE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Секция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szCs w:val="28"/>
              </w:rPr>
              <w:t>Населено</w:t>
            </w:r>
            <w:proofErr w:type="spellEnd"/>
            <w:r w:rsidRPr="00460AF7">
              <w:rPr>
                <w:rFonts w:ascii="Calibri" w:hAnsi="Calibri"/>
                <w:b/>
                <w:bCs/>
                <w:szCs w:val="28"/>
              </w:rPr>
              <w:t xml:space="preserve"> </w:t>
            </w:r>
            <w:proofErr w:type="spellStart"/>
            <w:r w:rsidRPr="00460AF7">
              <w:rPr>
                <w:rFonts w:ascii="Calibri" w:hAnsi="Calibri"/>
                <w:b/>
                <w:bCs/>
                <w:szCs w:val="28"/>
              </w:rPr>
              <w:t>място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ОСВОБОЖДАВА </w:t>
            </w:r>
          </w:p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Длъжност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ЗАМЕНЯ с </w:t>
            </w:r>
          </w:p>
          <w:p w:rsidR="009647FE" w:rsidRPr="00460AF7" w:rsidRDefault="009647FE" w:rsidP="00814CE5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</w:tr>
      <w:tr w:rsidR="009647FE" w:rsidRPr="00C81E83" w:rsidTr="009647FE">
        <w:trPr>
          <w:trHeight w:val="329"/>
        </w:trPr>
        <w:tc>
          <w:tcPr>
            <w:tcW w:w="1418" w:type="dxa"/>
            <w:shd w:val="clear" w:color="auto" w:fill="auto"/>
          </w:tcPr>
          <w:p w:rsidR="009647FE" w:rsidRPr="00460AF7" w:rsidRDefault="009647FE" w:rsidP="00814C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263300043</w:t>
            </w:r>
          </w:p>
          <w:p w:rsidR="009647FE" w:rsidRPr="00460AF7" w:rsidRDefault="009647FE" w:rsidP="00814CE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647FE" w:rsidRPr="00C81E83" w:rsidRDefault="009647FE" w:rsidP="00814CE5">
            <w:pPr>
              <w:jc w:val="center"/>
              <w:rPr>
                <w:szCs w:val="28"/>
                <w:lang w:val="bg-BG"/>
              </w:rPr>
            </w:pPr>
            <w:proofErr w:type="spellStart"/>
            <w:r>
              <w:rPr>
                <w:szCs w:val="28"/>
                <w:lang w:val="bg-BG"/>
              </w:rPr>
              <w:t>с.Шишманово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647FE" w:rsidRPr="00460AF7" w:rsidRDefault="009647FE" w:rsidP="00814CE5">
            <w:pPr>
              <w:jc w:val="center"/>
              <w:rPr>
                <w:szCs w:val="28"/>
              </w:rPr>
            </w:pPr>
            <w:r>
              <w:rPr>
                <w:szCs w:val="28"/>
                <w:lang w:val="bg-BG"/>
              </w:rPr>
              <w:t>Живко Делчев Желев</w:t>
            </w:r>
            <w:r w:rsidRPr="00460AF7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47FE" w:rsidRPr="009647FE" w:rsidRDefault="009647FE" w:rsidP="00814CE5">
            <w:pPr>
              <w:rPr>
                <w:szCs w:val="28"/>
                <w:lang w:val="bg-BG"/>
              </w:rPr>
            </w:pPr>
            <w:proofErr w:type="spellStart"/>
            <w:r>
              <w:rPr>
                <w:szCs w:val="28"/>
              </w:rPr>
              <w:t>Зам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  <w:lang w:val="bg-BG"/>
              </w:rPr>
              <w:t>председател</w:t>
            </w:r>
          </w:p>
        </w:tc>
        <w:tc>
          <w:tcPr>
            <w:tcW w:w="5119" w:type="dxa"/>
            <w:shd w:val="clear" w:color="auto" w:fill="auto"/>
          </w:tcPr>
          <w:p w:rsidR="009647FE" w:rsidRPr="00C81E83" w:rsidRDefault="009647FE" w:rsidP="00814CE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Стоянка Иванова Николова</w:t>
            </w:r>
          </w:p>
        </w:tc>
      </w:tr>
    </w:tbl>
    <w:p w:rsidR="009647FE" w:rsidRDefault="009647FE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proofErr w:type="spellStart"/>
      <w:r w:rsidRPr="002B5046">
        <w:rPr>
          <w:szCs w:val="28"/>
        </w:rPr>
        <w:t>като</w:t>
      </w:r>
      <w:proofErr w:type="spellEnd"/>
      <w:r w:rsidRPr="002B5046">
        <w:rPr>
          <w:szCs w:val="28"/>
        </w:rPr>
        <w:t xml:space="preserve"> в </w:t>
      </w:r>
      <w:proofErr w:type="spellStart"/>
      <w:r w:rsidRPr="002B5046">
        <w:rPr>
          <w:szCs w:val="28"/>
        </w:rPr>
        <w:t>посоч</w:t>
      </w:r>
      <w:r>
        <w:rPr>
          <w:szCs w:val="28"/>
        </w:rPr>
        <w:t>еното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решение</w:t>
      </w:r>
      <w:proofErr w:type="spellEnd"/>
      <w:r>
        <w:rPr>
          <w:szCs w:val="28"/>
          <w:lang w:val="bg-BG"/>
        </w:rPr>
        <w:t>, следва да се чете</w:t>
      </w:r>
      <w:r w:rsidR="00812683">
        <w:rPr>
          <w:szCs w:val="28"/>
          <w:lang w:val="bg-BG"/>
        </w:rPr>
        <w:t xml:space="preserve"> и</w:t>
      </w:r>
      <w:r>
        <w:rPr>
          <w:szCs w:val="28"/>
          <w:lang w:val="bg-BG"/>
        </w:rPr>
        <w:t xml:space="preserve"> </w:t>
      </w:r>
      <w:proofErr w:type="gramStart"/>
      <w:r>
        <w:rPr>
          <w:szCs w:val="28"/>
          <w:lang w:val="bg-BG"/>
        </w:rPr>
        <w:t>името :</w:t>
      </w:r>
      <w:proofErr w:type="gramEnd"/>
      <w:r>
        <w:rPr>
          <w:szCs w:val="28"/>
          <w:lang w:val="bg-BG"/>
        </w:rPr>
        <w:t xml:space="preserve"> </w:t>
      </w:r>
    </w:p>
    <w:p w:rsidR="00900A9F" w:rsidRPr="000B1E18" w:rsidRDefault="009647FE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szCs w:val="28"/>
          <w:lang w:val="bg-BG"/>
        </w:rPr>
        <w:t>Тонка Маркова Георгиева</w:t>
      </w:r>
    </w:p>
    <w:p w:rsidR="00900A9F" w:rsidRPr="002B5046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  <w:lang w:val="bg-BG"/>
        </w:rPr>
        <w:t>Решението</w:t>
      </w:r>
      <w:r w:rsidRPr="002B5046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00A9F" w:rsidRPr="002B5046" w:rsidRDefault="00900A9F" w:rsidP="00900A9F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900A9F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2B5046">
        <w:rPr>
          <w:b/>
          <w:szCs w:val="28"/>
        </w:rPr>
        <w:t>Решението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подлежи</w:t>
      </w:r>
      <w:proofErr w:type="spellEnd"/>
      <w:r w:rsidRPr="002B5046">
        <w:rPr>
          <w:szCs w:val="28"/>
        </w:rPr>
        <w:t xml:space="preserve"> на </w:t>
      </w:r>
      <w:r w:rsidRPr="002B5046">
        <w:rPr>
          <w:szCs w:val="28"/>
          <w:lang w:val="bg-BG"/>
        </w:rPr>
        <w:t>оспорване пред</w:t>
      </w:r>
      <w:r w:rsidRPr="002B5046">
        <w:rPr>
          <w:szCs w:val="28"/>
        </w:rPr>
        <w:t xml:space="preserve"> ЦИК в 3 </w:t>
      </w:r>
      <w:proofErr w:type="spellStart"/>
      <w:r w:rsidRPr="002B5046">
        <w:rPr>
          <w:szCs w:val="28"/>
        </w:rPr>
        <w:t>дневен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срок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обявяването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му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реда</w:t>
      </w:r>
      <w:proofErr w:type="spellEnd"/>
      <w:r w:rsidRPr="002B5046">
        <w:rPr>
          <w:szCs w:val="28"/>
        </w:rPr>
        <w:t xml:space="preserve"> на чл.88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ИК.</w:t>
      </w:r>
    </w:p>
    <w:p w:rsidR="00900A9F" w:rsidRDefault="00900A9F" w:rsidP="00900A9F">
      <w:pPr>
        <w:shd w:val="clear" w:color="auto" w:fill="FEFEFE"/>
        <w:spacing w:line="270" w:lineRule="atLeast"/>
        <w:jc w:val="both"/>
        <w:rPr>
          <w:szCs w:val="28"/>
        </w:rPr>
      </w:pPr>
    </w:p>
    <w:p w:rsidR="00EC39B2" w:rsidRDefault="00EC39B2" w:rsidP="0052115D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050D74" w:rsidRPr="00F457CA" w:rsidRDefault="00050D74" w:rsidP="00DB29D8">
      <w:pPr>
        <w:jc w:val="both"/>
        <w:rPr>
          <w:b/>
          <w:szCs w:val="28"/>
          <w:lang w:val="bg-BG"/>
        </w:rPr>
      </w:pP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 xml:space="preserve">ПЕНКА КАСНАКОВА-ДИМИТРОВА </w:t>
      </w:r>
    </w:p>
    <w:p w:rsidR="00DB29D8" w:rsidRPr="00F457CA" w:rsidRDefault="00DB29D8" w:rsidP="00DB29D8">
      <w:pPr>
        <w:jc w:val="both"/>
        <w:rPr>
          <w:b/>
          <w:i/>
          <w:szCs w:val="28"/>
          <w:lang w:val="bg-BG"/>
        </w:rPr>
      </w:pPr>
      <w:r w:rsidRPr="00F457CA">
        <w:rPr>
          <w:b/>
          <w:i/>
          <w:szCs w:val="28"/>
          <w:lang w:val="bg-BG"/>
        </w:rPr>
        <w:t>Председател на ОИК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</w:p>
    <w:p w:rsidR="008D11F2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КЕЗИМ ЮСЕИНОВ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i/>
          <w:szCs w:val="28"/>
          <w:lang w:val="bg-BG"/>
        </w:rPr>
        <w:t>Секретар на ОИК</w:t>
      </w:r>
    </w:p>
    <w:p w:rsidR="00DB29D8" w:rsidRPr="00F457CA" w:rsidRDefault="00DB29D8" w:rsidP="00DB29D8">
      <w:pPr>
        <w:jc w:val="both"/>
        <w:rPr>
          <w:i/>
          <w:szCs w:val="28"/>
        </w:rPr>
      </w:pPr>
    </w:p>
    <w:p w:rsidR="00DB29D8" w:rsidRPr="00F457CA" w:rsidRDefault="00DB29D8" w:rsidP="00DB29D8">
      <w:pPr>
        <w:jc w:val="both"/>
        <w:rPr>
          <w:szCs w:val="28"/>
        </w:rPr>
      </w:pPr>
    </w:p>
    <w:p w:rsidR="001C06D3" w:rsidRPr="00F457CA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42875"/>
    <w:rsid w:val="00170E83"/>
    <w:rsid w:val="00180532"/>
    <w:rsid w:val="00192941"/>
    <w:rsid w:val="00192E49"/>
    <w:rsid w:val="00193827"/>
    <w:rsid w:val="001C06D3"/>
    <w:rsid w:val="001C252F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51A5"/>
    <w:rsid w:val="005E774C"/>
    <w:rsid w:val="005F0719"/>
    <w:rsid w:val="005F706F"/>
    <w:rsid w:val="006039E9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D5C1D"/>
    <w:rsid w:val="007D7BD2"/>
    <w:rsid w:val="007E4FBF"/>
    <w:rsid w:val="007F0B29"/>
    <w:rsid w:val="007F64EC"/>
    <w:rsid w:val="007F78F2"/>
    <w:rsid w:val="007F7AC4"/>
    <w:rsid w:val="008030BF"/>
    <w:rsid w:val="00812683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A0C91"/>
    <w:rsid w:val="008B0F71"/>
    <w:rsid w:val="008C4C70"/>
    <w:rsid w:val="008C6E79"/>
    <w:rsid w:val="008C7816"/>
    <w:rsid w:val="008C7993"/>
    <w:rsid w:val="008D11F2"/>
    <w:rsid w:val="008D4350"/>
    <w:rsid w:val="008F019D"/>
    <w:rsid w:val="00900A9F"/>
    <w:rsid w:val="0091351E"/>
    <w:rsid w:val="00922024"/>
    <w:rsid w:val="00937635"/>
    <w:rsid w:val="009476EB"/>
    <w:rsid w:val="00960C48"/>
    <w:rsid w:val="009647FE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0F6A"/>
    <w:rsid w:val="00A36599"/>
    <w:rsid w:val="00A37594"/>
    <w:rsid w:val="00A43050"/>
    <w:rsid w:val="00A66E89"/>
    <w:rsid w:val="00A6737B"/>
    <w:rsid w:val="00A676EA"/>
    <w:rsid w:val="00A67735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C00DE6"/>
    <w:rsid w:val="00C051C8"/>
    <w:rsid w:val="00C10D2D"/>
    <w:rsid w:val="00C242A8"/>
    <w:rsid w:val="00C2575E"/>
    <w:rsid w:val="00C31805"/>
    <w:rsid w:val="00C43252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6262D"/>
    <w:rsid w:val="00E67F0F"/>
    <w:rsid w:val="00E74CDE"/>
    <w:rsid w:val="00E778F6"/>
    <w:rsid w:val="00E85AB2"/>
    <w:rsid w:val="00EA1096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68C9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E4E9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28BD-1F3D-4F1C-B8CA-92E60999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14</cp:revision>
  <cp:lastPrinted>2023-10-23T15:19:00Z</cp:lastPrinted>
  <dcterms:created xsi:type="dcterms:W3CDTF">2023-10-23T13:14:00Z</dcterms:created>
  <dcterms:modified xsi:type="dcterms:W3CDTF">2023-10-23T15:20:00Z</dcterms:modified>
</cp:coreProperties>
</file>