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824C89">
        <w:rPr>
          <w:b/>
          <w:sz w:val="24"/>
          <w:szCs w:val="24"/>
          <w:lang w:val="bg-BG"/>
        </w:rPr>
        <w:t>1</w:t>
      </w:r>
      <w:r w:rsidR="00E946CA">
        <w:rPr>
          <w:b/>
          <w:sz w:val="24"/>
          <w:szCs w:val="24"/>
          <w:lang w:val="bg-BG"/>
        </w:rPr>
        <w:t>4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>
        <w:rPr>
          <w:b/>
          <w:color w:val="000000"/>
          <w:sz w:val="24"/>
          <w:szCs w:val="24"/>
        </w:rPr>
        <w:t xml:space="preserve"> 2</w:t>
      </w:r>
      <w:r w:rsidR="00E946CA">
        <w:rPr>
          <w:b/>
          <w:color w:val="000000"/>
          <w:sz w:val="24"/>
          <w:szCs w:val="24"/>
          <w:lang w:val="bg-BG"/>
        </w:rPr>
        <w:t>4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577E92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r w:rsidR="0047241E">
        <w:rPr>
          <w:color w:val="000000"/>
          <w:sz w:val="24"/>
          <w:szCs w:val="24"/>
          <w:lang w:val="bg-BG"/>
        </w:rPr>
        <w:t xml:space="preserve">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>
        <w:rPr>
          <w:b/>
          <w:color w:val="000000"/>
          <w:sz w:val="24"/>
          <w:szCs w:val="24"/>
        </w:rPr>
        <w:t>2</w:t>
      </w:r>
      <w:r w:rsidR="00E946CA">
        <w:rPr>
          <w:b/>
          <w:color w:val="000000"/>
          <w:sz w:val="24"/>
          <w:szCs w:val="24"/>
          <w:lang w:val="bg-BG"/>
        </w:rPr>
        <w:t>4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E946CA">
        <w:rPr>
          <w:color w:val="000000"/>
          <w:sz w:val="24"/>
          <w:szCs w:val="24"/>
          <w:lang w:val="bg-BG"/>
        </w:rPr>
        <w:t>:3</w:t>
      </w:r>
      <w:r w:rsidR="00842596">
        <w:rPr>
          <w:color w:val="000000"/>
          <w:sz w:val="24"/>
          <w:szCs w:val="24"/>
          <w:lang w:val="bg-BG"/>
        </w:rPr>
        <w:t>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577E92">
        <w:rPr>
          <w:color w:val="000000" w:themeColor="text1"/>
          <w:sz w:val="24"/>
          <w:szCs w:val="24"/>
        </w:rPr>
        <w:t xml:space="preserve">: </w:t>
      </w:r>
      <w:r w:rsidRPr="00577E92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577E92">
        <w:rPr>
          <w:color w:val="000000" w:themeColor="text1"/>
          <w:sz w:val="24"/>
          <w:szCs w:val="24"/>
        </w:rPr>
        <w:t>,</w:t>
      </w:r>
      <w:r w:rsidR="001226F0" w:rsidRPr="00577E92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577E92">
        <w:rPr>
          <w:color w:val="000000" w:themeColor="text1"/>
          <w:sz w:val="24"/>
          <w:szCs w:val="24"/>
          <w:lang w:val="bg-BG"/>
        </w:rPr>
        <w:t xml:space="preserve">Димка Иванова Стаматова, </w:t>
      </w:r>
      <w:r w:rsidRPr="00577E92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577E92">
        <w:rPr>
          <w:color w:val="000000" w:themeColor="text1"/>
          <w:sz w:val="24"/>
          <w:szCs w:val="24"/>
        </w:rPr>
        <w:t xml:space="preserve">, </w:t>
      </w:r>
      <w:r w:rsidRPr="00577E92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577E92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577E92">
        <w:rPr>
          <w:color w:val="000000" w:themeColor="text1"/>
          <w:sz w:val="24"/>
          <w:szCs w:val="24"/>
        </w:rPr>
        <w:t>,</w:t>
      </w:r>
      <w:r w:rsidR="00907FDE" w:rsidRPr="00577E92">
        <w:rPr>
          <w:color w:val="000000" w:themeColor="text1"/>
          <w:sz w:val="24"/>
          <w:szCs w:val="24"/>
          <w:lang w:val="bg-BG"/>
        </w:rPr>
        <w:t xml:space="preserve"> Галя Христова Аспарухова</w:t>
      </w:r>
      <w:r w:rsidR="004C5208" w:rsidRPr="00577E92">
        <w:rPr>
          <w:color w:val="000000" w:themeColor="text1"/>
          <w:sz w:val="24"/>
          <w:szCs w:val="24"/>
          <w:lang w:val="bg-BG"/>
        </w:rPr>
        <w:t xml:space="preserve">, </w:t>
      </w:r>
      <w:r w:rsidR="001D23A2" w:rsidRPr="00577E92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1919F5" w:rsidRPr="00577E92">
        <w:rPr>
          <w:color w:val="000000" w:themeColor="text1"/>
          <w:sz w:val="24"/>
          <w:szCs w:val="24"/>
          <w:lang w:val="bg-BG"/>
        </w:rPr>
        <w:t xml:space="preserve">, Теодора </w:t>
      </w:r>
      <w:r w:rsidR="0059155A" w:rsidRPr="00577E92">
        <w:rPr>
          <w:color w:val="000000" w:themeColor="text1"/>
          <w:sz w:val="24"/>
          <w:szCs w:val="24"/>
          <w:lang w:val="bg-BG"/>
        </w:rPr>
        <w:t>Петрова</w:t>
      </w:r>
      <w:r w:rsidR="0059155A" w:rsidRPr="00577E92">
        <w:rPr>
          <w:color w:val="000000" w:themeColor="text1"/>
          <w:sz w:val="24"/>
          <w:szCs w:val="24"/>
          <w:lang w:val="bg-BG"/>
        </w:rPr>
        <w:t xml:space="preserve"> </w:t>
      </w:r>
      <w:r w:rsidR="001919F5" w:rsidRPr="00577E92">
        <w:rPr>
          <w:color w:val="000000" w:themeColor="text1"/>
          <w:sz w:val="24"/>
          <w:szCs w:val="24"/>
          <w:lang w:val="bg-BG"/>
        </w:rPr>
        <w:t>Димитрова</w:t>
      </w:r>
      <w:r w:rsidR="00824C89" w:rsidRPr="00577E92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577E92">
        <w:rPr>
          <w:color w:val="000000" w:themeColor="text1"/>
          <w:sz w:val="24"/>
          <w:szCs w:val="24"/>
          <w:lang w:val="bg-BG"/>
        </w:rPr>
        <w:t>, Пенка Вълчева Каснакова– Димитрова, Мария Жекова Петрова, Милена Димитрова Господинова-Ванчева</w:t>
      </w:r>
      <w:r w:rsidR="00EB1396" w:rsidRPr="00577E92">
        <w:rPr>
          <w:color w:val="000000" w:themeColor="text1"/>
          <w:sz w:val="24"/>
          <w:szCs w:val="24"/>
          <w:lang w:val="bg-BG"/>
        </w:rPr>
        <w:t>, Пенка Желева Аспарухова</w:t>
      </w:r>
      <w:r w:rsidR="00240C08" w:rsidRPr="00577E92">
        <w:rPr>
          <w:color w:val="000000" w:themeColor="text1"/>
          <w:sz w:val="24"/>
          <w:szCs w:val="24"/>
          <w:lang w:val="bg-BG"/>
        </w:rPr>
        <w:t xml:space="preserve"> и Ваня </w:t>
      </w:r>
      <w:proofErr w:type="spellStart"/>
      <w:r w:rsidR="00240C08" w:rsidRPr="00577E92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577E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577E92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240C08" w:rsidRPr="00577E92">
        <w:rPr>
          <w:color w:val="000000" w:themeColor="text1"/>
          <w:sz w:val="24"/>
          <w:szCs w:val="24"/>
          <w:lang w:val="bg-BG"/>
        </w:rPr>
        <w:t>.</w:t>
      </w:r>
    </w:p>
    <w:p w:rsidR="00771BDA" w:rsidRPr="00E946CA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867B8" w:rsidRDefault="003867B8" w:rsidP="00D45D39">
      <w:pPr>
        <w:pStyle w:val="a3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proofErr w:type="spellStart"/>
      <w:r w:rsidRPr="003867B8">
        <w:rPr>
          <w:color w:val="000000"/>
          <w:sz w:val="24"/>
          <w:szCs w:val="24"/>
        </w:rPr>
        <w:t>Поправка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на</w:t>
      </w:r>
      <w:proofErr w:type="spellEnd"/>
      <w:r w:rsidRPr="003867B8">
        <w:rPr>
          <w:color w:val="000000"/>
          <w:sz w:val="24"/>
          <w:szCs w:val="24"/>
        </w:rPr>
        <w:t xml:space="preserve">  </w:t>
      </w:r>
      <w:proofErr w:type="spellStart"/>
      <w:r w:rsidRPr="003867B8">
        <w:rPr>
          <w:color w:val="000000"/>
          <w:sz w:val="24"/>
          <w:szCs w:val="24"/>
        </w:rPr>
        <w:t>техническа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грешка</w:t>
      </w:r>
      <w:proofErr w:type="spellEnd"/>
      <w:r w:rsidRPr="003867B8">
        <w:rPr>
          <w:color w:val="000000"/>
          <w:sz w:val="24"/>
          <w:szCs w:val="24"/>
        </w:rPr>
        <w:t xml:space="preserve"> в </w:t>
      </w:r>
      <w:proofErr w:type="spellStart"/>
      <w:r w:rsidRPr="003867B8">
        <w:rPr>
          <w:color w:val="000000"/>
          <w:sz w:val="24"/>
          <w:szCs w:val="24"/>
        </w:rPr>
        <w:t>Решение</w:t>
      </w:r>
      <w:proofErr w:type="spellEnd"/>
      <w:r w:rsidRPr="003867B8">
        <w:rPr>
          <w:color w:val="000000"/>
          <w:sz w:val="24"/>
          <w:szCs w:val="24"/>
        </w:rPr>
        <w:t xml:space="preserve"> №57-МИ/23.09.2019 г. </w:t>
      </w:r>
      <w:proofErr w:type="spellStart"/>
      <w:r w:rsidRPr="003867B8">
        <w:rPr>
          <w:color w:val="000000"/>
          <w:sz w:val="24"/>
          <w:szCs w:val="24"/>
        </w:rPr>
        <w:t>на</w:t>
      </w:r>
      <w:proofErr w:type="spellEnd"/>
      <w:r w:rsidRPr="003867B8">
        <w:rPr>
          <w:color w:val="000000"/>
          <w:sz w:val="24"/>
          <w:szCs w:val="24"/>
        </w:rPr>
        <w:t xml:space="preserve"> ОИК-</w:t>
      </w:r>
      <w:proofErr w:type="spellStart"/>
      <w:r w:rsidRPr="003867B8">
        <w:rPr>
          <w:color w:val="000000"/>
          <w:sz w:val="24"/>
          <w:szCs w:val="24"/>
        </w:rPr>
        <w:t>Харманли</w:t>
      </w:r>
      <w:proofErr w:type="spellEnd"/>
      <w:r w:rsidRPr="003867B8">
        <w:rPr>
          <w:color w:val="000000"/>
          <w:sz w:val="24"/>
          <w:szCs w:val="24"/>
        </w:rPr>
        <w:t xml:space="preserve">, </w:t>
      </w:r>
      <w:proofErr w:type="spellStart"/>
      <w:r w:rsidRPr="003867B8">
        <w:rPr>
          <w:color w:val="000000"/>
          <w:sz w:val="24"/>
          <w:szCs w:val="24"/>
        </w:rPr>
        <w:t>относно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регистрация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на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кандидатска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листа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за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кмет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на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кметство</w:t>
      </w:r>
      <w:proofErr w:type="spellEnd"/>
      <w:r w:rsidRPr="003867B8">
        <w:rPr>
          <w:color w:val="000000"/>
          <w:sz w:val="24"/>
          <w:szCs w:val="24"/>
        </w:rPr>
        <w:t xml:space="preserve"> в с. </w:t>
      </w:r>
      <w:proofErr w:type="spellStart"/>
      <w:r w:rsidRPr="003867B8">
        <w:rPr>
          <w:color w:val="000000"/>
          <w:sz w:val="24"/>
          <w:szCs w:val="24"/>
        </w:rPr>
        <w:t>Болярски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извор</w:t>
      </w:r>
      <w:proofErr w:type="spellEnd"/>
      <w:r w:rsidRPr="003867B8">
        <w:rPr>
          <w:color w:val="000000"/>
          <w:sz w:val="24"/>
          <w:szCs w:val="24"/>
        </w:rPr>
        <w:t xml:space="preserve">, </w:t>
      </w:r>
      <w:proofErr w:type="spellStart"/>
      <w:r w:rsidRPr="003867B8">
        <w:rPr>
          <w:color w:val="000000"/>
          <w:sz w:val="24"/>
          <w:szCs w:val="24"/>
        </w:rPr>
        <w:t>община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Харманли</w:t>
      </w:r>
      <w:proofErr w:type="spellEnd"/>
      <w:r w:rsidRPr="003867B8">
        <w:rPr>
          <w:color w:val="000000"/>
          <w:sz w:val="24"/>
          <w:szCs w:val="24"/>
        </w:rPr>
        <w:t xml:space="preserve">, </w:t>
      </w:r>
      <w:proofErr w:type="spellStart"/>
      <w:r w:rsidRPr="003867B8">
        <w:rPr>
          <w:color w:val="000000"/>
          <w:sz w:val="24"/>
          <w:szCs w:val="24"/>
        </w:rPr>
        <w:t>по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предложение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на</w:t>
      </w:r>
      <w:proofErr w:type="spellEnd"/>
      <w:r w:rsidRPr="003867B8">
        <w:rPr>
          <w:color w:val="000000"/>
          <w:sz w:val="24"/>
          <w:szCs w:val="24"/>
        </w:rPr>
        <w:t xml:space="preserve"> ПП ВМРО-БЪЛГАРСКО НАЦИОНАЛНО ДВИЖЕНИЕ </w:t>
      </w:r>
      <w:proofErr w:type="spellStart"/>
      <w:r w:rsidRPr="003867B8">
        <w:rPr>
          <w:color w:val="000000"/>
          <w:sz w:val="24"/>
          <w:szCs w:val="24"/>
        </w:rPr>
        <w:t>за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участие</w:t>
      </w:r>
      <w:proofErr w:type="spellEnd"/>
      <w:r w:rsidRPr="003867B8">
        <w:rPr>
          <w:color w:val="000000"/>
          <w:sz w:val="24"/>
          <w:szCs w:val="24"/>
        </w:rPr>
        <w:t xml:space="preserve"> в </w:t>
      </w:r>
      <w:proofErr w:type="spellStart"/>
      <w:r w:rsidRPr="003867B8">
        <w:rPr>
          <w:color w:val="000000"/>
          <w:sz w:val="24"/>
          <w:szCs w:val="24"/>
        </w:rPr>
        <w:t>изборите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за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общински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съветници</w:t>
      </w:r>
      <w:proofErr w:type="spellEnd"/>
      <w:r w:rsidRPr="003867B8">
        <w:rPr>
          <w:color w:val="000000"/>
          <w:sz w:val="24"/>
          <w:szCs w:val="24"/>
        </w:rPr>
        <w:t xml:space="preserve"> и </w:t>
      </w:r>
      <w:proofErr w:type="spellStart"/>
      <w:r w:rsidRPr="003867B8">
        <w:rPr>
          <w:color w:val="000000"/>
          <w:sz w:val="24"/>
          <w:szCs w:val="24"/>
        </w:rPr>
        <w:t>кметове</w:t>
      </w:r>
      <w:proofErr w:type="spellEnd"/>
      <w:r w:rsidRPr="003867B8">
        <w:rPr>
          <w:color w:val="000000"/>
          <w:sz w:val="24"/>
          <w:szCs w:val="24"/>
        </w:rPr>
        <w:t xml:space="preserve"> </w:t>
      </w:r>
      <w:proofErr w:type="spellStart"/>
      <w:r w:rsidRPr="003867B8">
        <w:rPr>
          <w:color w:val="000000"/>
          <w:sz w:val="24"/>
          <w:szCs w:val="24"/>
        </w:rPr>
        <w:t>на</w:t>
      </w:r>
      <w:proofErr w:type="spellEnd"/>
      <w:r w:rsidRPr="003867B8">
        <w:rPr>
          <w:color w:val="000000"/>
          <w:sz w:val="24"/>
          <w:szCs w:val="24"/>
        </w:rPr>
        <w:t xml:space="preserve"> 27 </w:t>
      </w:r>
      <w:proofErr w:type="spellStart"/>
      <w:r w:rsidRPr="003867B8">
        <w:rPr>
          <w:color w:val="000000"/>
          <w:sz w:val="24"/>
          <w:szCs w:val="24"/>
        </w:rPr>
        <w:t>октомври</w:t>
      </w:r>
      <w:proofErr w:type="spellEnd"/>
      <w:r w:rsidRPr="003867B8">
        <w:rPr>
          <w:color w:val="000000"/>
          <w:sz w:val="24"/>
          <w:szCs w:val="24"/>
        </w:rPr>
        <w:t xml:space="preserve"> 2019 г.</w:t>
      </w:r>
    </w:p>
    <w:p w:rsidR="00341A13" w:rsidRPr="00B77487" w:rsidRDefault="00341A13" w:rsidP="00D45D39">
      <w:pPr>
        <w:pStyle w:val="a3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ВОЛЯ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</w:t>
      </w:r>
      <w:r w:rsidR="002258CD">
        <w:rPr>
          <w:color w:val="000000"/>
          <w:sz w:val="24"/>
          <w:szCs w:val="24"/>
          <w:lang w:val="bg-BG"/>
        </w:rPr>
        <w:t>.</w:t>
      </w:r>
    </w:p>
    <w:p w:rsidR="00B77487" w:rsidRPr="00B77487" w:rsidRDefault="00B77487" w:rsidP="00B77487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 w:themeColor="text1"/>
        </w:rPr>
      </w:pP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Процедура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за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определяне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чрез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жребий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реда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за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представяне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партиите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коалициите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местните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коалиции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и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инициативните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комитети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в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диспутите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по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регионалните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радио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- и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телевизионни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центрове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БНР и БНТ в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изборите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27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октомври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2019 г.</w:t>
      </w:r>
    </w:p>
    <w:p w:rsidR="003867B8" w:rsidRDefault="003867B8" w:rsidP="003867B8">
      <w:pPr>
        <w:rPr>
          <w:color w:val="000000"/>
          <w:sz w:val="24"/>
          <w:szCs w:val="24"/>
        </w:rPr>
      </w:pPr>
    </w:p>
    <w:p w:rsidR="00341A13" w:rsidRDefault="00341A13" w:rsidP="003867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         </w:t>
      </w:r>
    </w:p>
    <w:p w:rsidR="00341A13" w:rsidRPr="003867B8" w:rsidRDefault="00341A13" w:rsidP="003867B8">
      <w:pPr>
        <w:rPr>
          <w:color w:val="000000"/>
          <w:sz w:val="24"/>
          <w:szCs w:val="24"/>
        </w:rPr>
      </w:pPr>
    </w:p>
    <w:p w:rsidR="009C53D7" w:rsidRPr="00577E92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000000" w:themeColor="text1"/>
          <w:sz w:val="24"/>
          <w:szCs w:val="24"/>
        </w:rPr>
      </w:pPr>
      <w:r w:rsidRPr="00577E92">
        <w:rPr>
          <w:color w:val="000000" w:themeColor="text1"/>
          <w:sz w:val="24"/>
          <w:szCs w:val="24"/>
          <w:lang w:val="bg-BG"/>
        </w:rPr>
        <w:t>Присъствали:</w:t>
      </w:r>
      <w:r w:rsidR="00240C08" w:rsidRPr="00577E92">
        <w:rPr>
          <w:color w:val="000000" w:themeColor="text1"/>
          <w:sz w:val="24"/>
          <w:szCs w:val="24"/>
          <w:lang w:val="bg-BG"/>
        </w:rPr>
        <w:t xml:space="preserve"> </w:t>
      </w:r>
      <w:r w:rsidR="004622C2" w:rsidRPr="00577E92">
        <w:rPr>
          <w:color w:val="000000" w:themeColor="text1"/>
          <w:sz w:val="24"/>
          <w:szCs w:val="24"/>
          <w:lang w:val="bg-BG"/>
        </w:rPr>
        <w:t>1</w:t>
      </w:r>
      <w:r w:rsidR="00EB1396" w:rsidRPr="00577E92">
        <w:rPr>
          <w:color w:val="000000" w:themeColor="text1"/>
          <w:sz w:val="24"/>
          <w:szCs w:val="24"/>
          <w:lang w:val="bg-BG"/>
        </w:rPr>
        <w:t>3</w:t>
      </w:r>
      <w:r w:rsidR="00842596" w:rsidRPr="00577E92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577E92">
        <w:rPr>
          <w:color w:val="000000" w:themeColor="text1"/>
          <w:sz w:val="24"/>
          <w:szCs w:val="24"/>
          <w:lang w:val="bg-BG"/>
        </w:rPr>
        <w:t>1</w:t>
      </w:r>
      <w:r w:rsidR="00EB1396" w:rsidRPr="00577E92">
        <w:rPr>
          <w:color w:val="000000" w:themeColor="text1"/>
          <w:sz w:val="24"/>
          <w:szCs w:val="24"/>
          <w:lang w:val="bg-BG"/>
        </w:rPr>
        <w:t>3</w:t>
      </w:r>
      <w:r w:rsidR="00210802" w:rsidRPr="00577E92">
        <w:rPr>
          <w:color w:val="000000" w:themeColor="text1"/>
          <w:sz w:val="24"/>
          <w:szCs w:val="24"/>
          <w:lang w:val="bg-BG"/>
        </w:rPr>
        <w:t>:</w:t>
      </w:r>
      <w:r w:rsidR="009C53D7" w:rsidRPr="00577E92">
        <w:rPr>
          <w:color w:val="000000" w:themeColor="text1"/>
          <w:sz w:val="24"/>
          <w:szCs w:val="24"/>
        </w:rPr>
        <w:t xml:space="preserve"> </w:t>
      </w:r>
      <w:r w:rsidR="00842596" w:rsidRPr="00577E92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577E92">
        <w:rPr>
          <w:color w:val="000000" w:themeColor="text1"/>
          <w:sz w:val="24"/>
          <w:szCs w:val="24"/>
        </w:rPr>
        <w:t>,</w:t>
      </w:r>
      <w:r w:rsidR="00842596" w:rsidRPr="00577E92">
        <w:rPr>
          <w:color w:val="000000" w:themeColor="text1"/>
          <w:sz w:val="24"/>
          <w:szCs w:val="24"/>
          <w:lang w:val="bg-BG"/>
        </w:rPr>
        <w:t xml:space="preserve"> Димка Иванова Стаматова, Янка Иванова Минова</w:t>
      </w:r>
      <w:r w:rsidR="00842596" w:rsidRPr="00577E92">
        <w:rPr>
          <w:color w:val="000000" w:themeColor="text1"/>
          <w:sz w:val="24"/>
          <w:szCs w:val="24"/>
        </w:rPr>
        <w:t xml:space="preserve">, </w:t>
      </w:r>
      <w:r w:rsidR="00842596" w:rsidRPr="00577E92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577E92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577E92">
        <w:rPr>
          <w:color w:val="000000" w:themeColor="text1"/>
          <w:sz w:val="24"/>
          <w:szCs w:val="24"/>
        </w:rPr>
        <w:t>,</w:t>
      </w:r>
      <w:r w:rsidR="00842596" w:rsidRPr="00577E92">
        <w:rPr>
          <w:color w:val="000000" w:themeColor="text1"/>
          <w:sz w:val="24"/>
          <w:szCs w:val="24"/>
          <w:lang w:val="bg-BG"/>
        </w:rPr>
        <w:t xml:space="preserve"> Галя Христова Аспарухова</w:t>
      </w:r>
      <w:r w:rsidR="001D23A2" w:rsidRPr="00577E92">
        <w:rPr>
          <w:color w:val="000000" w:themeColor="text1"/>
          <w:sz w:val="24"/>
          <w:szCs w:val="24"/>
          <w:lang w:val="bg-BG"/>
        </w:rPr>
        <w:t>,</w:t>
      </w:r>
      <w:r w:rsidR="001919F5" w:rsidRPr="00577E92">
        <w:rPr>
          <w:color w:val="000000" w:themeColor="text1"/>
          <w:sz w:val="24"/>
          <w:szCs w:val="24"/>
          <w:lang w:val="bg-BG"/>
        </w:rPr>
        <w:t xml:space="preserve"> Йорданка Трендафилова Христова, </w:t>
      </w:r>
      <w:r w:rsidR="00824C89" w:rsidRPr="00577E92">
        <w:rPr>
          <w:color w:val="000000" w:themeColor="text1"/>
          <w:sz w:val="24"/>
          <w:szCs w:val="24"/>
          <w:lang w:val="bg-BG"/>
        </w:rPr>
        <w:t xml:space="preserve">Теодора </w:t>
      </w:r>
      <w:bookmarkStart w:id="0" w:name="_GoBack"/>
      <w:r w:rsidR="0059155A" w:rsidRPr="00577E92">
        <w:rPr>
          <w:color w:val="000000" w:themeColor="text1"/>
          <w:sz w:val="24"/>
          <w:szCs w:val="24"/>
          <w:lang w:val="bg-BG"/>
        </w:rPr>
        <w:t>Петрова</w:t>
      </w:r>
      <w:r w:rsidR="0059155A" w:rsidRPr="00577E92">
        <w:rPr>
          <w:color w:val="000000" w:themeColor="text1"/>
          <w:sz w:val="24"/>
          <w:szCs w:val="24"/>
          <w:lang w:val="bg-BG"/>
        </w:rPr>
        <w:t xml:space="preserve"> </w:t>
      </w:r>
      <w:bookmarkEnd w:id="0"/>
      <w:r w:rsidR="00824C89" w:rsidRPr="00577E92">
        <w:rPr>
          <w:color w:val="000000" w:themeColor="text1"/>
          <w:sz w:val="24"/>
          <w:szCs w:val="24"/>
          <w:lang w:val="bg-BG"/>
        </w:rPr>
        <w:t>Димитрова, Стефания Добрева Иванова</w:t>
      </w:r>
      <w:r w:rsidR="001A03D9" w:rsidRPr="00577E92">
        <w:rPr>
          <w:color w:val="000000" w:themeColor="text1"/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EB1396" w:rsidRPr="00577E92">
        <w:rPr>
          <w:color w:val="000000" w:themeColor="text1"/>
          <w:sz w:val="24"/>
          <w:szCs w:val="24"/>
          <w:lang w:val="bg-BG"/>
        </w:rPr>
        <w:t>, Пенка Желева Аспарухова</w:t>
      </w:r>
      <w:r w:rsidR="00240C08" w:rsidRPr="00577E92">
        <w:rPr>
          <w:color w:val="000000" w:themeColor="text1"/>
          <w:sz w:val="24"/>
          <w:szCs w:val="24"/>
          <w:lang w:val="bg-BG"/>
        </w:rPr>
        <w:t xml:space="preserve"> и Ваня </w:t>
      </w:r>
      <w:proofErr w:type="spellStart"/>
      <w:r w:rsidR="00240C08" w:rsidRPr="00577E92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577E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577E92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240C08" w:rsidRPr="00577E92">
        <w:rPr>
          <w:color w:val="000000" w:themeColor="text1"/>
          <w:sz w:val="24"/>
          <w:szCs w:val="24"/>
          <w:lang w:val="bg-BG"/>
        </w:rPr>
        <w:t>.</w:t>
      </w:r>
    </w:p>
    <w:p w:rsidR="00922024" w:rsidRPr="00505D20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505D20">
        <w:rPr>
          <w:color w:val="FF0000"/>
          <w:sz w:val="24"/>
          <w:szCs w:val="24"/>
        </w:rPr>
        <w:t xml:space="preserve"> </w:t>
      </w:r>
    </w:p>
    <w:p w:rsidR="00FC4270" w:rsidRPr="00B77487" w:rsidRDefault="001C06D3" w:rsidP="00B77487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737502" w:rsidRPr="002061E4" w:rsidRDefault="00E946CA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№65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73049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b/>
          <w:sz w:val="24"/>
          <w:szCs w:val="24"/>
          <w:lang w:val="bg-BG"/>
        </w:rPr>
        <w:t>ОТНОСНО:</w:t>
      </w:r>
      <w:proofErr w:type="spellStart"/>
      <w:r w:rsidR="00E946CA" w:rsidRPr="00E946CA">
        <w:rPr>
          <w:color w:val="000000"/>
          <w:sz w:val="24"/>
          <w:szCs w:val="24"/>
        </w:rPr>
        <w:t>Поправка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на</w:t>
      </w:r>
      <w:proofErr w:type="spellEnd"/>
      <w:r w:rsidR="00E946CA" w:rsidRPr="00E946CA">
        <w:rPr>
          <w:color w:val="000000"/>
          <w:sz w:val="24"/>
          <w:szCs w:val="24"/>
        </w:rPr>
        <w:t xml:space="preserve">  </w:t>
      </w:r>
      <w:proofErr w:type="spellStart"/>
      <w:r w:rsidR="00E946CA" w:rsidRPr="00E946CA">
        <w:rPr>
          <w:color w:val="000000"/>
          <w:sz w:val="24"/>
          <w:szCs w:val="24"/>
        </w:rPr>
        <w:t>техническа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грешка</w:t>
      </w:r>
      <w:proofErr w:type="spellEnd"/>
      <w:r w:rsidR="00E946CA" w:rsidRPr="00E946CA">
        <w:rPr>
          <w:color w:val="000000"/>
          <w:sz w:val="24"/>
          <w:szCs w:val="24"/>
        </w:rPr>
        <w:t xml:space="preserve"> в </w:t>
      </w:r>
      <w:proofErr w:type="spellStart"/>
      <w:r w:rsidR="00E946CA" w:rsidRPr="00E946CA">
        <w:rPr>
          <w:color w:val="000000"/>
          <w:sz w:val="24"/>
          <w:szCs w:val="24"/>
        </w:rPr>
        <w:t>Решение</w:t>
      </w:r>
      <w:proofErr w:type="spellEnd"/>
      <w:r w:rsidR="00E946CA" w:rsidRPr="00E946CA">
        <w:rPr>
          <w:color w:val="000000"/>
          <w:sz w:val="24"/>
          <w:szCs w:val="24"/>
        </w:rPr>
        <w:t xml:space="preserve"> №57-МИ/23.09.2019 г. </w:t>
      </w:r>
      <w:proofErr w:type="spellStart"/>
      <w:r w:rsidR="00E946CA" w:rsidRPr="00E946CA">
        <w:rPr>
          <w:color w:val="000000"/>
          <w:sz w:val="24"/>
          <w:szCs w:val="24"/>
        </w:rPr>
        <w:t>на</w:t>
      </w:r>
      <w:proofErr w:type="spellEnd"/>
      <w:r w:rsidR="00E946CA" w:rsidRPr="00E946CA">
        <w:rPr>
          <w:color w:val="000000"/>
          <w:sz w:val="24"/>
          <w:szCs w:val="24"/>
        </w:rPr>
        <w:t xml:space="preserve"> ОИК-</w:t>
      </w:r>
      <w:proofErr w:type="spellStart"/>
      <w:r w:rsidR="00E946CA" w:rsidRPr="00E946CA">
        <w:rPr>
          <w:color w:val="000000"/>
          <w:sz w:val="24"/>
          <w:szCs w:val="24"/>
        </w:rPr>
        <w:t>Харманли</w:t>
      </w:r>
      <w:proofErr w:type="spellEnd"/>
      <w:r w:rsidR="00E946CA" w:rsidRPr="00E946CA">
        <w:rPr>
          <w:color w:val="000000"/>
          <w:sz w:val="24"/>
          <w:szCs w:val="24"/>
        </w:rPr>
        <w:t xml:space="preserve">, </w:t>
      </w:r>
      <w:proofErr w:type="spellStart"/>
      <w:r w:rsidR="00E946CA" w:rsidRPr="00E946CA">
        <w:rPr>
          <w:color w:val="000000"/>
          <w:sz w:val="24"/>
          <w:szCs w:val="24"/>
        </w:rPr>
        <w:t>относно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регистрация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на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кандидатска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листа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за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кмет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на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кметство</w:t>
      </w:r>
      <w:proofErr w:type="spellEnd"/>
      <w:r w:rsidR="00E946CA" w:rsidRPr="00E946CA">
        <w:rPr>
          <w:color w:val="000000"/>
          <w:sz w:val="24"/>
          <w:szCs w:val="24"/>
        </w:rPr>
        <w:t xml:space="preserve"> в с. </w:t>
      </w:r>
      <w:proofErr w:type="spellStart"/>
      <w:r w:rsidR="00E946CA" w:rsidRPr="00E946CA">
        <w:rPr>
          <w:color w:val="000000"/>
          <w:sz w:val="24"/>
          <w:szCs w:val="24"/>
        </w:rPr>
        <w:t>Болярски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извор</w:t>
      </w:r>
      <w:proofErr w:type="spellEnd"/>
      <w:r w:rsidR="00E946CA" w:rsidRPr="00E946CA">
        <w:rPr>
          <w:color w:val="000000"/>
          <w:sz w:val="24"/>
          <w:szCs w:val="24"/>
        </w:rPr>
        <w:t xml:space="preserve">, </w:t>
      </w:r>
      <w:proofErr w:type="spellStart"/>
      <w:r w:rsidR="00E946CA" w:rsidRPr="00E946CA">
        <w:rPr>
          <w:color w:val="000000"/>
          <w:sz w:val="24"/>
          <w:szCs w:val="24"/>
        </w:rPr>
        <w:t>община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Харманли</w:t>
      </w:r>
      <w:proofErr w:type="spellEnd"/>
      <w:r w:rsidR="00E946CA" w:rsidRPr="00E946CA">
        <w:rPr>
          <w:color w:val="000000"/>
          <w:sz w:val="24"/>
          <w:szCs w:val="24"/>
        </w:rPr>
        <w:t xml:space="preserve">, </w:t>
      </w:r>
      <w:proofErr w:type="spellStart"/>
      <w:r w:rsidR="00E946CA" w:rsidRPr="00E946CA">
        <w:rPr>
          <w:color w:val="000000"/>
          <w:sz w:val="24"/>
          <w:szCs w:val="24"/>
        </w:rPr>
        <w:t>по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предложение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на</w:t>
      </w:r>
      <w:proofErr w:type="spellEnd"/>
      <w:r w:rsidR="00E946CA" w:rsidRPr="00E946CA">
        <w:rPr>
          <w:color w:val="000000"/>
          <w:sz w:val="24"/>
          <w:szCs w:val="24"/>
        </w:rPr>
        <w:t xml:space="preserve"> ПП ВМРО-БЪЛГАРСКО НАЦИОНАЛНО ДВИЖЕНИЕ </w:t>
      </w:r>
      <w:proofErr w:type="spellStart"/>
      <w:r w:rsidR="00E946CA" w:rsidRPr="00E946CA">
        <w:rPr>
          <w:color w:val="000000"/>
          <w:sz w:val="24"/>
          <w:szCs w:val="24"/>
        </w:rPr>
        <w:t>за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участие</w:t>
      </w:r>
      <w:proofErr w:type="spellEnd"/>
      <w:r w:rsidR="00E946CA" w:rsidRPr="00E946CA">
        <w:rPr>
          <w:color w:val="000000"/>
          <w:sz w:val="24"/>
          <w:szCs w:val="24"/>
        </w:rPr>
        <w:t xml:space="preserve"> в </w:t>
      </w:r>
      <w:proofErr w:type="spellStart"/>
      <w:r w:rsidR="00E946CA" w:rsidRPr="00E946CA">
        <w:rPr>
          <w:color w:val="000000"/>
          <w:sz w:val="24"/>
          <w:szCs w:val="24"/>
        </w:rPr>
        <w:t>изборите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за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общински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съветници</w:t>
      </w:r>
      <w:proofErr w:type="spellEnd"/>
      <w:r w:rsidR="00E946CA" w:rsidRPr="00E946CA">
        <w:rPr>
          <w:color w:val="000000"/>
          <w:sz w:val="24"/>
          <w:szCs w:val="24"/>
        </w:rPr>
        <w:t xml:space="preserve"> и </w:t>
      </w:r>
      <w:proofErr w:type="spellStart"/>
      <w:r w:rsidR="00E946CA" w:rsidRPr="00E946CA">
        <w:rPr>
          <w:color w:val="000000"/>
          <w:sz w:val="24"/>
          <w:szCs w:val="24"/>
        </w:rPr>
        <w:t>кметове</w:t>
      </w:r>
      <w:proofErr w:type="spellEnd"/>
      <w:r w:rsidR="00E946CA" w:rsidRPr="00E946CA">
        <w:rPr>
          <w:color w:val="000000"/>
          <w:sz w:val="24"/>
          <w:szCs w:val="24"/>
        </w:rPr>
        <w:t xml:space="preserve"> </w:t>
      </w:r>
      <w:proofErr w:type="spellStart"/>
      <w:r w:rsidR="00E946CA" w:rsidRPr="00E946CA">
        <w:rPr>
          <w:color w:val="000000"/>
          <w:sz w:val="24"/>
          <w:szCs w:val="24"/>
        </w:rPr>
        <w:t>на</w:t>
      </w:r>
      <w:proofErr w:type="spellEnd"/>
      <w:r w:rsidR="00E946CA" w:rsidRPr="00E946CA">
        <w:rPr>
          <w:color w:val="000000"/>
          <w:sz w:val="24"/>
          <w:szCs w:val="24"/>
        </w:rPr>
        <w:t xml:space="preserve"> 27 </w:t>
      </w:r>
      <w:proofErr w:type="spellStart"/>
      <w:r w:rsidR="00E946CA" w:rsidRPr="00E946CA">
        <w:rPr>
          <w:color w:val="000000"/>
          <w:sz w:val="24"/>
          <w:szCs w:val="24"/>
        </w:rPr>
        <w:t>октомври</w:t>
      </w:r>
      <w:proofErr w:type="spellEnd"/>
      <w:r w:rsidR="00E946CA" w:rsidRPr="00E946CA">
        <w:rPr>
          <w:color w:val="000000"/>
          <w:sz w:val="24"/>
          <w:szCs w:val="24"/>
        </w:rPr>
        <w:t xml:space="preserve"> 2019 г.</w:t>
      </w:r>
    </w:p>
    <w:p w:rsidR="00E946CA" w:rsidRPr="00E946CA" w:rsidRDefault="00E946CA" w:rsidP="00F31A3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946CA">
        <w:rPr>
          <w:color w:val="000000"/>
          <w:sz w:val="24"/>
          <w:szCs w:val="24"/>
          <w:lang w:val="bg-BG"/>
        </w:rPr>
        <w:t>След извършена служебна проверка</w:t>
      </w:r>
      <w:r w:rsidRPr="00E946CA">
        <w:rPr>
          <w:b/>
          <w:color w:val="000000"/>
          <w:sz w:val="24"/>
          <w:szCs w:val="24"/>
          <w:lang w:val="bg-BG"/>
        </w:rPr>
        <w:t xml:space="preserve">, </w:t>
      </w:r>
      <w:r w:rsidRPr="00E946CA">
        <w:rPr>
          <w:color w:val="000000"/>
          <w:sz w:val="24"/>
          <w:szCs w:val="24"/>
          <w:lang w:val="bg-BG"/>
        </w:rPr>
        <w:t xml:space="preserve">ОИК-Харманли констатира </w:t>
      </w:r>
      <w:r w:rsidR="00246856">
        <w:rPr>
          <w:color w:val="000000"/>
          <w:sz w:val="24"/>
          <w:szCs w:val="24"/>
          <w:lang w:val="bg-BG"/>
        </w:rPr>
        <w:t>грешка</w:t>
      </w:r>
      <w:r>
        <w:rPr>
          <w:color w:val="000000"/>
          <w:sz w:val="24"/>
          <w:szCs w:val="24"/>
          <w:lang w:val="bg-BG"/>
        </w:rPr>
        <w:t xml:space="preserve">, а именно: в </w:t>
      </w:r>
      <w:r w:rsidRPr="00E946CA">
        <w:rPr>
          <w:color w:val="000000"/>
          <w:sz w:val="24"/>
          <w:szCs w:val="24"/>
          <w:lang w:val="bg-BG"/>
        </w:rPr>
        <w:t xml:space="preserve"> Решение </w:t>
      </w:r>
      <w:r w:rsidRPr="00E946CA">
        <w:rPr>
          <w:color w:val="000000"/>
          <w:sz w:val="24"/>
          <w:szCs w:val="24"/>
        </w:rPr>
        <w:t>№57-МИ/23.09.2019 г</w:t>
      </w:r>
      <w:r w:rsidRPr="00E946CA">
        <w:rPr>
          <w:color w:val="000000"/>
          <w:sz w:val="24"/>
          <w:szCs w:val="24"/>
          <w:lang w:val="bg-BG"/>
        </w:rPr>
        <w:t xml:space="preserve">. на ОИК-Харманли, </w:t>
      </w:r>
      <w:r>
        <w:rPr>
          <w:color w:val="000000"/>
          <w:sz w:val="24"/>
          <w:szCs w:val="24"/>
          <w:lang w:val="bg-BG"/>
        </w:rPr>
        <w:t xml:space="preserve"> в </w:t>
      </w:r>
      <w:r w:rsidR="00D45D39">
        <w:rPr>
          <w:color w:val="000000"/>
          <w:sz w:val="24"/>
          <w:szCs w:val="24"/>
          <w:lang w:val="bg-BG"/>
        </w:rPr>
        <w:t>едно от имената на</w:t>
      </w:r>
      <w:r>
        <w:rPr>
          <w:color w:val="000000"/>
          <w:sz w:val="24"/>
          <w:szCs w:val="24"/>
          <w:lang w:val="bg-BG"/>
        </w:rPr>
        <w:t xml:space="preserve"> кандидата за кмет на кметство в </w:t>
      </w:r>
      <w:proofErr w:type="spellStart"/>
      <w:r>
        <w:rPr>
          <w:color w:val="000000"/>
          <w:sz w:val="24"/>
          <w:szCs w:val="24"/>
          <w:lang w:val="bg-BG"/>
        </w:rPr>
        <w:t>с.Болярски</w:t>
      </w:r>
      <w:proofErr w:type="spellEnd"/>
      <w:r>
        <w:rPr>
          <w:color w:val="000000"/>
          <w:sz w:val="24"/>
          <w:szCs w:val="24"/>
          <w:lang w:val="bg-BG"/>
        </w:rPr>
        <w:t xml:space="preserve"> извор, е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допусната</w:t>
      </w:r>
      <w:r w:rsidRPr="00E946CA">
        <w:rPr>
          <w:color w:val="000000"/>
          <w:sz w:val="24"/>
          <w:szCs w:val="24"/>
          <w:lang w:val="bg-BG"/>
        </w:rPr>
        <w:t xml:space="preserve"> следната техническа грешка, а именно:  </w:t>
      </w:r>
      <w:r w:rsidR="00D45D39">
        <w:rPr>
          <w:color w:val="000000"/>
          <w:sz w:val="24"/>
          <w:szCs w:val="24"/>
          <w:lang w:val="bg-BG"/>
        </w:rPr>
        <w:t xml:space="preserve"> </w:t>
      </w:r>
      <w:r w:rsidRPr="00E946CA">
        <w:rPr>
          <w:color w:val="000000"/>
          <w:sz w:val="24"/>
          <w:szCs w:val="24"/>
          <w:lang w:val="bg-BG"/>
        </w:rPr>
        <w:t>записано е</w:t>
      </w:r>
      <w:r>
        <w:rPr>
          <w:color w:val="000000"/>
          <w:sz w:val="24"/>
          <w:szCs w:val="24"/>
          <w:lang w:val="bg-BG"/>
        </w:rPr>
        <w:t xml:space="preserve"> </w:t>
      </w:r>
      <w:r w:rsidR="00F31A3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„</w:t>
      </w:r>
      <w:r w:rsidR="00F31A3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Атанасов“</w:t>
      </w:r>
      <w:r w:rsidR="00BA2A01">
        <w:rPr>
          <w:color w:val="000000"/>
          <w:sz w:val="24"/>
          <w:szCs w:val="24"/>
          <w:lang w:val="bg-BG"/>
        </w:rPr>
        <w:t xml:space="preserve">, а следва да бъде: 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BA2A01">
        <w:rPr>
          <w:color w:val="000000"/>
          <w:sz w:val="24"/>
          <w:szCs w:val="24"/>
          <w:lang w:val="bg-BG"/>
        </w:rPr>
        <w:t>„</w:t>
      </w:r>
      <w:r w:rsidRPr="00E946CA">
        <w:rPr>
          <w:b/>
          <w:color w:val="000000"/>
          <w:sz w:val="24"/>
          <w:szCs w:val="24"/>
          <w:lang w:val="bg-BG"/>
        </w:rPr>
        <w:t>Анастасов</w:t>
      </w:r>
      <w:r>
        <w:rPr>
          <w:color w:val="000000"/>
          <w:sz w:val="24"/>
          <w:szCs w:val="24"/>
          <w:lang w:val="bg-BG"/>
        </w:rPr>
        <w:t>“</w:t>
      </w:r>
      <w:r w:rsidR="00F31A31">
        <w:rPr>
          <w:color w:val="000000"/>
          <w:sz w:val="24"/>
          <w:szCs w:val="24"/>
          <w:lang w:val="bg-BG"/>
        </w:rPr>
        <w:t>, т.е. името посочено в</w:t>
      </w:r>
      <w:r w:rsidR="00F31A31" w:rsidRPr="00F31A31">
        <w:rPr>
          <w:color w:val="000000"/>
          <w:sz w:val="24"/>
          <w:szCs w:val="24"/>
        </w:rPr>
        <w:t xml:space="preserve"> </w:t>
      </w:r>
      <w:proofErr w:type="spellStart"/>
      <w:r w:rsidR="00F31A31" w:rsidRPr="00E946CA">
        <w:rPr>
          <w:color w:val="000000"/>
          <w:sz w:val="24"/>
          <w:szCs w:val="24"/>
        </w:rPr>
        <w:t>Решение</w:t>
      </w:r>
      <w:proofErr w:type="spellEnd"/>
      <w:r w:rsidR="00F31A31" w:rsidRPr="00E946CA">
        <w:rPr>
          <w:color w:val="000000"/>
          <w:sz w:val="24"/>
          <w:szCs w:val="24"/>
        </w:rPr>
        <w:t xml:space="preserve"> №57-МИ/23.09.2019 г. </w:t>
      </w:r>
      <w:proofErr w:type="spellStart"/>
      <w:proofErr w:type="gramStart"/>
      <w:r w:rsidR="00F31A31" w:rsidRPr="00E946CA">
        <w:rPr>
          <w:color w:val="000000"/>
          <w:sz w:val="24"/>
          <w:szCs w:val="24"/>
        </w:rPr>
        <w:t>на</w:t>
      </w:r>
      <w:proofErr w:type="spellEnd"/>
      <w:proofErr w:type="gramEnd"/>
      <w:r w:rsidR="00F31A31" w:rsidRPr="00E946CA">
        <w:rPr>
          <w:color w:val="000000"/>
          <w:sz w:val="24"/>
          <w:szCs w:val="24"/>
        </w:rPr>
        <w:t xml:space="preserve"> ОИК-</w:t>
      </w:r>
      <w:proofErr w:type="spellStart"/>
      <w:r w:rsidR="00F31A31" w:rsidRPr="00E946CA">
        <w:rPr>
          <w:color w:val="000000"/>
          <w:sz w:val="24"/>
          <w:szCs w:val="24"/>
        </w:rPr>
        <w:t>Харманли</w:t>
      </w:r>
      <w:proofErr w:type="spellEnd"/>
      <w:r w:rsidR="00F01505">
        <w:rPr>
          <w:color w:val="000000"/>
          <w:sz w:val="24"/>
          <w:szCs w:val="24"/>
          <w:lang w:val="bg-BG"/>
        </w:rPr>
        <w:t xml:space="preserve">, следва </w:t>
      </w:r>
      <w:r w:rsidR="00F31A31">
        <w:rPr>
          <w:color w:val="000000"/>
          <w:sz w:val="24"/>
          <w:szCs w:val="24"/>
          <w:lang w:val="bg-BG"/>
        </w:rPr>
        <w:t xml:space="preserve"> да се чете Веселин Анастасов Терзиев.</w:t>
      </w:r>
      <w:r w:rsidRPr="00E946CA">
        <w:rPr>
          <w:color w:val="000000"/>
          <w:sz w:val="24"/>
          <w:szCs w:val="24"/>
          <w:lang w:val="bg-BG"/>
        </w:rPr>
        <w:t xml:space="preserve"> </w:t>
      </w: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E946CA">
        <w:rPr>
          <w:color w:val="000000"/>
          <w:sz w:val="24"/>
          <w:szCs w:val="24"/>
          <w:lang w:val="bg-BG"/>
        </w:rPr>
        <w:t xml:space="preserve">           </w:t>
      </w: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Pr="00E946CA">
        <w:rPr>
          <w:color w:val="000000"/>
          <w:sz w:val="24"/>
          <w:szCs w:val="24"/>
        </w:rPr>
        <w:t xml:space="preserve">.1 </w:t>
      </w:r>
      <w:r w:rsidRPr="00E946CA">
        <w:rPr>
          <w:color w:val="000000"/>
          <w:sz w:val="24"/>
          <w:szCs w:val="24"/>
          <w:lang w:val="bg-BG"/>
        </w:rPr>
        <w:t xml:space="preserve">от ИК,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-</w:t>
      </w:r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Харманли</w:t>
      </w:r>
      <w:proofErr w:type="spellEnd"/>
      <w:r w:rsidRPr="00E946CA">
        <w:rPr>
          <w:color w:val="000000"/>
          <w:sz w:val="24"/>
          <w:szCs w:val="24"/>
        </w:rPr>
        <w:t xml:space="preserve"> </w:t>
      </w:r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182CE6" w:rsidRPr="00182CE6" w:rsidRDefault="00182CE6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  <w:proofErr w:type="spellStart"/>
      <w:r w:rsidRPr="00182CE6">
        <w:rPr>
          <w:color w:val="000000"/>
          <w:sz w:val="24"/>
          <w:szCs w:val="24"/>
        </w:rPr>
        <w:t>Допуска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поправка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на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техническа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грешка</w:t>
      </w:r>
      <w:proofErr w:type="spellEnd"/>
      <w:r w:rsidRPr="00182CE6">
        <w:rPr>
          <w:color w:val="000000"/>
          <w:sz w:val="24"/>
          <w:szCs w:val="24"/>
        </w:rPr>
        <w:t xml:space="preserve"> в </w:t>
      </w:r>
      <w:proofErr w:type="spellStart"/>
      <w:r w:rsidRPr="00182CE6">
        <w:rPr>
          <w:color w:val="000000"/>
          <w:sz w:val="24"/>
          <w:szCs w:val="24"/>
        </w:rPr>
        <w:t>Решение</w:t>
      </w:r>
      <w:proofErr w:type="spellEnd"/>
      <w:r w:rsidRPr="00182CE6">
        <w:rPr>
          <w:color w:val="000000"/>
          <w:sz w:val="24"/>
          <w:szCs w:val="24"/>
        </w:rPr>
        <w:t xml:space="preserve"> №57-МИ/23.09.2019 г. </w:t>
      </w:r>
      <w:proofErr w:type="spellStart"/>
      <w:r w:rsidRPr="00182CE6">
        <w:rPr>
          <w:color w:val="000000"/>
          <w:sz w:val="24"/>
          <w:szCs w:val="24"/>
        </w:rPr>
        <w:t>на</w:t>
      </w:r>
      <w:proofErr w:type="spellEnd"/>
      <w:r w:rsidRPr="00182CE6">
        <w:rPr>
          <w:color w:val="000000"/>
          <w:sz w:val="24"/>
          <w:szCs w:val="24"/>
        </w:rPr>
        <w:t xml:space="preserve"> ОИК-</w:t>
      </w:r>
      <w:proofErr w:type="spellStart"/>
      <w:r w:rsidRPr="00182CE6">
        <w:rPr>
          <w:color w:val="000000"/>
          <w:sz w:val="24"/>
          <w:szCs w:val="24"/>
        </w:rPr>
        <w:t>Харманли</w:t>
      </w:r>
      <w:proofErr w:type="spellEnd"/>
      <w:r w:rsidRPr="00182CE6">
        <w:rPr>
          <w:color w:val="000000"/>
          <w:sz w:val="24"/>
          <w:szCs w:val="24"/>
        </w:rPr>
        <w:t xml:space="preserve">, </w:t>
      </w:r>
      <w:proofErr w:type="spellStart"/>
      <w:r w:rsidRPr="00182CE6">
        <w:rPr>
          <w:color w:val="000000"/>
          <w:sz w:val="24"/>
          <w:szCs w:val="24"/>
        </w:rPr>
        <w:t>като</w:t>
      </w:r>
      <w:proofErr w:type="spellEnd"/>
      <w:r w:rsidRPr="00182CE6">
        <w:rPr>
          <w:color w:val="000000"/>
          <w:sz w:val="24"/>
          <w:szCs w:val="24"/>
        </w:rPr>
        <w:t xml:space="preserve"> в </w:t>
      </w:r>
      <w:proofErr w:type="spellStart"/>
      <w:r w:rsidRPr="00182CE6">
        <w:rPr>
          <w:color w:val="000000"/>
          <w:sz w:val="24"/>
          <w:szCs w:val="24"/>
        </w:rPr>
        <w:t>посоченото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решение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следва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да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се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чете</w:t>
      </w:r>
      <w:proofErr w:type="spellEnd"/>
      <w:r w:rsidRPr="00182CE6">
        <w:rPr>
          <w:color w:val="000000"/>
          <w:sz w:val="24"/>
          <w:szCs w:val="24"/>
          <w:lang w:val="bg-BG"/>
        </w:rPr>
        <w:t xml:space="preserve"> името</w:t>
      </w:r>
      <w:r w:rsidRPr="00182CE6">
        <w:rPr>
          <w:b/>
          <w:color w:val="000000"/>
          <w:sz w:val="24"/>
          <w:szCs w:val="24"/>
        </w:rPr>
        <w:t xml:space="preserve">: </w:t>
      </w:r>
      <w:r w:rsidRPr="00182CE6">
        <w:rPr>
          <w:b/>
          <w:color w:val="000000"/>
          <w:sz w:val="24"/>
          <w:szCs w:val="24"/>
          <w:lang w:val="bg-BG"/>
        </w:rPr>
        <w:t>Веселин Анастасов Терзиев</w:t>
      </w:r>
      <w:r>
        <w:rPr>
          <w:b/>
          <w:color w:val="000000"/>
          <w:sz w:val="24"/>
          <w:szCs w:val="24"/>
          <w:lang w:val="bg-BG"/>
        </w:rPr>
        <w:t>.</w:t>
      </w:r>
    </w:p>
    <w:p w:rsidR="00182CE6" w:rsidRPr="00182CE6" w:rsidRDefault="00182CE6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577E92" w:rsidRPr="00D8500B" w:rsidRDefault="00577E9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37502" w:rsidRPr="00246856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46856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46856" w:rsidRDefault="00246856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№66</w:t>
      </w:r>
      <w:r w:rsidR="00737502" w:rsidRPr="00246856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B84B54" w:rsidRDefault="00737502" w:rsidP="00737502">
      <w:pPr>
        <w:shd w:val="clear" w:color="auto" w:fill="FEFEFE"/>
        <w:spacing w:line="270" w:lineRule="atLeast"/>
        <w:jc w:val="both"/>
        <w:rPr>
          <w:b/>
          <w:color w:val="FF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="002258CD" w:rsidRPr="002258CD">
        <w:rPr>
          <w:color w:val="000000"/>
          <w:sz w:val="24"/>
          <w:szCs w:val="24"/>
        </w:rPr>
        <w:t>Регистрация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на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кандидатска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листа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за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общински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съветници</w:t>
      </w:r>
      <w:proofErr w:type="spellEnd"/>
      <w:r w:rsidR="002258CD" w:rsidRPr="002258CD">
        <w:rPr>
          <w:color w:val="000000"/>
          <w:sz w:val="24"/>
          <w:szCs w:val="24"/>
        </w:rPr>
        <w:t xml:space="preserve"> в </w:t>
      </w:r>
      <w:proofErr w:type="spellStart"/>
      <w:r w:rsidR="002258CD" w:rsidRPr="002258CD">
        <w:rPr>
          <w:color w:val="000000"/>
          <w:sz w:val="24"/>
          <w:szCs w:val="24"/>
        </w:rPr>
        <w:t>община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Харманли</w:t>
      </w:r>
      <w:proofErr w:type="spellEnd"/>
      <w:r w:rsidR="002258CD" w:rsidRPr="002258CD">
        <w:rPr>
          <w:color w:val="000000"/>
          <w:sz w:val="24"/>
          <w:szCs w:val="24"/>
        </w:rPr>
        <w:t xml:space="preserve">, </w:t>
      </w:r>
      <w:proofErr w:type="spellStart"/>
      <w:r w:rsidR="002258CD" w:rsidRPr="002258CD">
        <w:rPr>
          <w:color w:val="000000"/>
          <w:sz w:val="24"/>
          <w:szCs w:val="24"/>
        </w:rPr>
        <w:t>по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предложение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на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партия</w:t>
      </w:r>
      <w:proofErr w:type="spellEnd"/>
      <w:r w:rsidR="002258CD" w:rsidRPr="002258CD">
        <w:rPr>
          <w:color w:val="000000"/>
          <w:sz w:val="24"/>
          <w:szCs w:val="24"/>
        </w:rPr>
        <w:t xml:space="preserve"> ВОЛЯ </w:t>
      </w:r>
      <w:proofErr w:type="spellStart"/>
      <w:r w:rsidR="002258CD" w:rsidRPr="002258CD">
        <w:rPr>
          <w:color w:val="000000"/>
          <w:sz w:val="24"/>
          <w:szCs w:val="24"/>
        </w:rPr>
        <w:t>за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участие</w:t>
      </w:r>
      <w:proofErr w:type="spellEnd"/>
      <w:r w:rsidR="002258CD" w:rsidRPr="002258CD">
        <w:rPr>
          <w:color w:val="000000"/>
          <w:sz w:val="24"/>
          <w:szCs w:val="24"/>
        </w:rPr>
        <w:t xml:space="preserve"> в </w:t>
      </w:r>
      <w:proofErr w:type="spellStart"/>
      <w:r w:rsidR="002258CD" w:rsidRPr="002258CD">
        <w:rPr>
          <w:color w:val="000000"/>
          <w:sz w:val="24"/>
          <w:szCs w:val="24"/>
        </w:rPr>
        <w:t>изборите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за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общински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съветници</w:t>
      </w:r>
      <w:proofErr w:type="spellEnd"/>
      <w:r w:rsidR="002258CD" w:rsidRPr="002258CD">
        <w:rPr>
          <w:color w:val="000000"/>
          <w:sz w:val="24"/>
          <w:szCs w:val="24"/>
        </w:rPr>
        <w:t xml:space="preserve"> и </w:t>
      </w:r>
      <w:proofErr w:type="spellStart"/>
      <w:r w:rsidR="002258CD" w:rsidRPr="002258CD">
        <w:rPr>
          <w:color w:val="000000"/>
          <w:sz w:val="24"/>
          <w:szCs w:val="24"/>
        </w:rPr>
        <w:t>кметове</w:t>
      </w:r>
      <w:proofErr w:type="spellEnd"/>
      <w:r w:rsidR="002258CD" w:rsidRPr="002258CD">
        <w:rPr>
          <w:color w:val="000000"/>
          <w:sz w:val="24"/>
          <w:szCs w:val="24"/>
        </w:rPr>
        <w:t xml:space="preserve"> </w:t>
      </w:r>
      <w:proofErr w:type="spellStart"/>
      <w:r w:rsidR="002258CD" w:rsidRPr="002258CD">
        <w:rPr>
          <w:color w:val="000000"/>
          <w:sz w:val="24"/>
          <w:szCs w:val="24"/>
        </w:rPr>
        <w:t>на</w:t>
      </w:r>
      <w:proofErr w:type="spellEnd"/>
      <w:r w:rsidR="002258CD" w:rsidRPr="002258CD">
        <w:rPr>
          <w:color w:val="000000"/>
          <w:sz w:val="24"/>
          <w:szCs w:val="24"/>
        </w:rPr>
        <w:t xml:space="preserve"> 27 </w:t>
      </w:r>
      <w:proofErr w:type="spellStart"/>
      <w:r w:rsidR="002258CD" w:rsidRPr="002258CD">
        <w:rPr>
          <w:color w:val="000000"/>
          <w:sz w:val="24"/>
          <w:szCs w:val="24"/>
        </w:rPr>
        <w:t>октомври</w:t>
      </w:r>
      <w:proofErr w:type="spellEnd"/>
      <w:r w:rsidR="002258CD" w:rsidRPr="002258CD">
        <w:rPr>
          <w:color w:val="000000"/>
          <w:sz w:val="24"/>
          <w:szCs w:val="24"/>
        </w:rPr>
        <w:t xml:space="preserve"> 2019 г</w:t>
      </w:r>
      <w:r w:rsidR="002258CD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2258CD" w:rsidRDefault="002258CD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258CD" w:rsidRDefault="002258CD" w:rsidP="002258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партия ВОЛЯ</w:t>
      </w:r>
      <w:r w:rsidRPr="007344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 №9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24.09.2019г. от регистъра за общински съветници за участие в изборите за общински съветници и за кметове на 27 октомври 2019г.</w:t>
      </w:r>
    </w:p>
    <w:p w:rsidR="002258CD" w:rsidRDefault="002258CD" w:rsidP="002258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258CD" w:rsidRDefault="002258CD" w:rsidP="002258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7 броя заявление-декларация (приложение 65-МИ), пълномощно.  </w:t>
      </w:r>
    </w:p>
    <w:p w:rsidR="002258CD" w:rsidRDefault="002258CD" w:rsidP="002258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500B" w:rsidRPr="00D8500B" w:rsidRDefault="002258CD" w:rsidP="00D8500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577E92" w:rsidRDefault="00577E9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77E92" w:rsidRPr="001237B7" w:rsidRDefault="00577E9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2705C3" w:rsidRPr="002061E4" w:rsidRDefault="002705C3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258CD" w:rsidRDefault="002258CD" w:rsidP="002258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lastRenderedPageBreak/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партия ВОЛЯ</w:t>
      </w:r>
      <w:r w:rsidRPr="0073443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C657F6" w:rsidRDefault="00C657F6" w:rsidP="002258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C657F6" w:rsidRPr="00C657F6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1</w:t>
      </w:r>
      <w:r w:rsidRPr="00C657F6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Галина Славова Г</w:t>
      </w:r>
      <w:r w:rsidRPr="00C657F6">
        <w:rPr>
          <w:color w:val="000000"/>
          <w:sz w:val="24"/>
          <w:szCs w:val="24"/>
          <w:lang w:val="bg-BG"/>
        </w:rPr>
        <w:t>еоргиева</w:t>
      </w:r>
    </w:p>
    <w:p w:rsidR="00C657F6" w:rsidRPr="00C657F6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2</w:t>
      </w:r>
      <w:r w:rsidRPr="00C657F6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Тончо Стратиев М</w:t>
      </w:r>
      <w:r w:rsidRPr="00C657F6">
        <w:rPr>
          <w:color w:val="000000"/>
          <w:sz w:val="24"/>
          <w:szCs w:val="24"/>
          <w:lang w:val="bg-BG"/>
        </w:rPr>
        <w:t>итев</w:t>
      </w:r>
    </w:p>
    <w:p w:rsidR="00C657F6" w:rsidRPr="00C657F6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3</w:t>
      </w:r>
      <w:r w:rsidRPr="00C657F6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Живко Димитров Ж</w:t>
      </w:r>
      <w:r w:rsidRPr="00C657F6">
        <w:rPr>
          <w:color w:val="000000"/>
          <w:sz w:val="24"/>
          <w:szCs w:val="24"/>
          <w:lang w:val="bg-BG"/>
        </w:rPr>
        <w:t>елев</w:t>
      </w:r>
    </w:p>
    <w:p w:rsidR="00C657F6" w:rsidRPr="00C657F6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4</w:t>
      </w:r>
      <w:r w:rsidRPr="00C657F6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 xml:space="preserve">Камелия </w:t>
      </w:r>
      <w:proofErr w:type="spellStart"/>
      <w:r>
        <w:rPr>
          <w:color w:val="000000"/>
          <w:sz w:val="24"/>
          <w:szCs w:val="24"/>
          <w:lang w:val="bg-BG"/>
        </w:rPr>
        <w:t>Радостинова</w:t>
      </w:r>
      <w:proofErr w:type="spellEnd"/>
      <w:r>
        <w:rPr>
          <w:color w:val="000000"/>
          <w:sz w:val="24"/>
          <w:szCs w:val="24"/>
          <w:lang w:val="bg-BG"/>
        </w:rPr>
        <w:t xml:space="preserve"> С</w:t>
      </w:r>
      <w:r w:rsidRPr="00C657F6">
        <w:rPr>
          <w:color w:val="000000"/>
          <w:sz w:val="24"/>
          <w:szCs w:val="24"/>
          <w:lang w:val="bg-BG"/>
        </w:rPr>
        <w:t>иракова</w:t>
      </w:r>
    </w:p>
    <w:p w:rsidR="00C657F6" w:rsidRPr="00C657F6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5</w:t>
      </w:r>
      <w:r w:rsidRPr="00C657F6">
        <w:rPr>
          <w:color w:val="000000"/>
          <w:sz w:val="24"/>
          <w:szCs w:val="24"/>
          <w:lang w:val="bg-BG"/>
        </w:rPr>
        <w:tab/>
      </w:r>
      <w:r w:rsidR="002845A8">
        <w:rPr>
          <w:color w:val="000000"/>
          <w:sz w:val="24"/>
          <w:szCs w:val="24"/>
          <w:lang w:val="bg-BG"/>
        </w:rPr>
        <w:t>Милко Лилянов Г</w:t>
      </w:r>
      <w:r w:rsidR="002845A8" w:rsidRPr="00C657F6">
        <w:rPr>
          <w:color w:val="000000"/>
          <w:sz w:val="24"/>
          <w:szCs w:val="24"/>
          <w:lang w:val="bg-BG"/>
        </w:rPr>
        <w:t>емеджиев</w:t>
      </w:r>
    </w:p>
    <w:p w:rsidR="00C657F6" w:rsidRPr="00C657F6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6</w:t>
      </w:r>
      <w:r w:rsidRPr="00C657F6">
        <w:rPr>
          <w:color w:val="000000"/>
          <w:sz w:val="24"/>
          <w:szCs w:val="24"/>
          <w:lang w:val="bg-BG"/>
        </w:rPr>
        <w:tab/>
      </w:r>
      <w:r w:rsidR="002845A8">
        <w:rPr>
          <w:color w:val="000000"/>
          <w:sz w:val="24"/>
          <w:szCs w:val="24"/>
          <w:lang w:val="bg-BG"/>
        </w:rPr>
        <w:t>Мария Делчева Д</w:t>
      </w:r>
      <w:r w:rsidR="002845A8" w:rsidRPr="00C657F6">
        <w:rPr>
          <w:color w:val="000000"/>
          <w:sz w:val="24"/>
          <w:szCs w:val="24"/>
          <w:lang w:val="bg-BG"/>
        </w:rPr>
        <w:t>имитрова</w:t>
      </w:r>
    </w:p>
    <w:p w:rsidR="002D0ECF" w:rsidRPr="002D0ECF" w:rsidRDefault="00C657F6" w:rsidP="00C657F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657F6">
        <w:rPr>
          <w:color w:val="000000"/>
          <w:sz w:val="24"/>
          <w:szCs w:val="24"/>
          <w:lang w:val="bg-BG"/>
        </w:rPr>
        <w:t>7</w:t>
      </w:r>
      <w:r w:rsidRPr="00C657F6">
        <w:rPr>
          <w:color w:val="000000"/>
          <w:sz w:val="24"/>
          <w:szCs w:val="24"/>
          <w:lang w:val="bg-BG"/>
        </w:rPr>
        <w:tab/>
      </w:r>
      <w:r w:rsidR="002845A8">
        <w:rPr>
          <w:color w:val="000000"/>
          <w:sz w:val="24"/>
          <w:szCs w:val="24"/>
          <w:lang w:val="bg-BG"/>
        </w:rPr>
        <w:t xml:space="preserve">Милен Атанасов </w:t>
      </w:r>
      <w:proofErr w:type="spellStart"/>
      <w:r w:rsidR="002845A8">
        <w:rPr>
          <w:color w:val="000000"/>
          <w:sz w:val="24"/>
          <w:szCs w:val="24"/>
          <w:lang w:val="bg-BG"/>
        </w:rPr>
        <w:t>П</w:t>
      </w:r>
      <w:r w:rsidR="002845A8" w:rsidRPr="00C657F6">
        <w:rPr>
          <w:color w:val="000000"/>
          <w:sz w:val="24"/>
          <w:szCs w:val="24"/>
          <w:lang w:val="bg-BG"/>
        </w:rPr>
        <w:t>еристеров</w:t>
      </w:r>
      <w:proofErr w:type="spellEnd"/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B77487" w:rsidRPr="00246856" w:rsidRDefault="00B77487" w:rsidP="00B77487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46856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B77487" w:rsidRPr="00246856" w:rsidRDefault="00B77487" w:rsidP="00B77487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№6</w:t>
      </w:r>
      <w:r w:rsidR="00001E23">
        <w:rPr>
          <w:b/>
          <w:color w:val="000000" w:themeColor="text1"/>
          <w:sz w:val="24"/>
          <w:szCs w:val="24"/>
          <w:lang w:val="bg-BG"/>
        </w:rPr>
        <w:t>7</w:t>
      </w:r>
      <w:r w:rsidRPr="00246856">
        <w:rPr>
          <w:b/>
          <w:color w:val="000000" w:themeColor="text1"/>
          <w:sz w:val="24"/>
          <w:szCs w:val="24"/>
          <w:lang w:val="bg-BG"/>
        </w:rPr>
        <w:t>-МИ</w:t>
      </w:r>
    </w:p>
    <w:p w:rsidR="00B77487" w:rsidRPr="00B84B54" w:rsidRDefault="00B77487" w:rsidP="00B77487">
      <w:pPr>
        <w:shd w:val="clear" w:color="auto" w:fill="FEFEFE"/>
        <w:spacing w:line="270" w:lineRule="atLeast"/>
        <w:jc w:val="both"/>
        <w:rPr>
          <w:b/>
          <w:color w:val="FF0000"/>
          <w:sz w:val="24"/>
          <w:szCs w:val="24"/>
          <w:lang w:val="bg-BG"/>
        </w:rPr>
      </w:pPr>
    </w:p>
    <w:p w:rsidR="00B77487" w:rsidRDefault="00B77487" w:rsidP="00B77487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1"/>
          <w:shd w:val="clear" w:color="auto" w:fill="FFFFFF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B77487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Процедура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за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определяне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чрез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жребий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реда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за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представяне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партиите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коалициите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местните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коалиции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и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инициативните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комитети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в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диспутите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по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регионалните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радио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- и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телевизионни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центрове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БНР и БНТ в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изборите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на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27 </w:t>
      </w:r>
      <w:proofErr w:type="spellStart"/>
      <w:r w:rsidRPr="00933EC9">
        <w:rPr>
          <w:color w:val="000000" w:themeColor="text1"/>
          <w:sz w:val="24"/>
          <w:szCs w:val="21"/>
          <w:shd w:val="clear" w:color="auto" w:fill="FFFFFF"/>
        </w:rPr>
        <w:t>октомври</w:t>
      </w:r>
      <w:proofErr w:type="spellEnd"/>
      <w:r w:rsidRPr="00933EC9">
        <w:rPr>
          <w:color w:val="000000" w:themeColor="text1"/>
          <w:sz w:val="24"/>
          <w:szCs w:val="21"/>
          <w:shd w:val="clear" w:color="auto" w:fill="FFFFFF"/>
        </w:rPr>
        <w:t xml:space="preserve"> 2019 г.</w:t>
      </w:r>
    </w:p>
    <w:p w:rsidR="00B77487" w:rsidRDefault="00B77487" w:rsidP="00B77487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1"/>
          <w:shd w:val="clear" w:color="auto" w:fill="FFFFFF"/>
        </w:rPr>
      </w:pPr>
    </w:p>
    <w:p w:rsidR="00B77487" w:rsidRDefault="00B77487" w:rsidP="00B77487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 xml:space="preserve">На основание чл. 87, ал.1, т.1 и чл.196 ал.1 и ал.3 изр.1-во от </w:t>
      </w:r>
      <w:r w:rsidR="00224055">
        <w:rPr>
          <w:color w:val="000000" w:themeColor="text1"/>
          <w:sz w:val="24"/>
          <w:szCs w:val="21"/>
          <w:lang w:val="bg-BG"/>
        </w:rPr>
        <w:t>ИК</w:t>
      </w:r>
      <w:r w:rsidRPr="00B77487">
        <w:rPr>
          <w:color w:val="000000" w:themeColor="text1"/>
          <w:sz w:val="24"/>
          <w:szCs w:val="21"/>
          <w:lang w:val="bg-BG"/>
        </w:rPr>
        <w:t xml:space="preserve"> </w:t>
      </w:r>
      <w:r>
        <w:rPr>
          <w:color w:val="000000" w:themeColor="text1"/>
          <w:sz w:val="24"/>
          <w:szCs w:val="21"/>
          <w:lang w:val="bg-BG"/>
        </w:rPr>
        <w:t>и във връзка с</w:t>
      </w:r>
      <w:r w:rsidR="00224055">
        <w:rPr>
          <w:color w:val="000000" w:themeColor="text1"/>
          <w:sz w:val="24"/>
          <w:szCs w:val="21"/>
          <w:lang w:val="bg-BG"/>
        </w:rPr>
        <w:t> Решение №</w:t>
      </w:r>
      <w:r w:rsidRPr="00B77487">
        <w:rPr>
          <w:color w:val="000000" w:themeColor="text1"/>
          <w:sz w:val="24"/>
          <w:szCs w:val="21"/>
          <w:lang w:val="bg-BG"/>
        </w:rPr>
        <w:t xml:space="preserve">1097-МИ/13.09.2019 г. на </w:t>
      </w:r>
      <w:r w:rsidR="00224055">
        <w:rPr>
          <w:color w:val="000000" w:themeColor="text1"/>
          <w:sz w:val="24"/>
          <w:szCs w:val="21"/>
          <w:lang w:val="bg-BG"/>
        </w:rPr>
        <w:t>ЦИК</w:t>
      </w:r>
      <w:r w:rsidRPr="00B77487">
        <w:rPr>
          <w:color w:val="000000" w:themeColor="text1"/>
          <w:sz w:val="24"/>
          <w:szCs w:val="21"/>
          <w:lang w:val="bg-BG"/>
        </w:rPr>
        <w:t>,</w:t>
      </w:r>
      <w:r w:rsidRPr="00B77487">
        <w:rPr>
          <w:color w:val="000000"/>
          <w:sz w:val="24"/>
          <w:szCs w:val="24"/>
          <w:lang w:val="bg-BG"/>
        </w:rPr>
        <w:t xml:space="preserve">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224055" w:rsidRDefault="00224055" w:rsidP="00B77487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bg-BG"/>
        </w:rPr>
      </w:pPr>
    </w:p>
    <w:p w:rsidR="00B77487" w:rsidRPr="00B77487" w:rsidRDefault="00B77487" w:rsidP="00B77487">
      <w:pPr>
        <w:shd w:val="clear" w:color="auto" w:fill="FFFFFF"/>
        <w:spacing w:after="150"/>
        <w:jc w:val="center"/>
        <w:rPr>
          <w:color w:val="000000" w:themeColor="text1"/>
          <w:sz w:val="24"/>
          <w:szCs w:val="21"/>
          <w:lang w:val="bg-BG"/>
        </w:rPr>
      </w:pPr>
      <w:r w:rsidRPr="00B77487">
        <w:rPr>
          <w:b/>
          <w:bCs/>
          <w:color w:val="000000" w:themeColor="text1"/>
          <w:sz w:val="24"/>
          <w:szCs w:val="21"/>
          <w:lang w:val="bg-BG"/>
        </w:rPr>
        <w:t>Р Е Ш И:</w:t>
      </w:r>
    </w:p>
    <w:p w:rsidR="00B77487" w:rsidRPr="00B77487" w:rsidRDefault="00B77487" w:rsidP="00B77487">
      <w:pPr>
        <w:shd w:val="clear" w:color="auto" w:fill="FFFFFF"/>
        <w:spacing w:after="150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b/>
          <w:bCs/>
          <w:color w:val="000000" w:themeColor="text1"/>
          <w:sz w:val="24"/>
          <w:szCs w:val="21"/>
          <w:lang w:val="bg-BG"/>
        </w:rPr>
        <w:t>Регламентира следната процедура:</w:t>
      </w:r>
    </w:p>
    <w:p w:rsidR="00B77487" w:rsidRPr="00B77487" w:rsidRDefault="00B77487" w:rsidP="00B77487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>Жребият се води от председателя на ОИК. При негово отсъствие жребият се провежда от заместник-председател или от секретаря.</w:t>
      </w:r>
    </w:p>
    <w:p w:rsidR="00B77487" w:rsidRPr="00B77487" w:rsidRDefault="00B77487" w:rsidP="00B77487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B77487" w:rsidRPr="00B77487" w:rsidRDefault="00B77487" w:rsidP="00B77487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(„ИК”)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съгласно решението на ОИК за регистрация в частта относно наименованието за изписване в бюлетините в изборите за общински съветници и за кметове.</w:t>
      </w:r>
    </w:p>
    <w:p w:rsidR="00B77487" w:rsidRPr="00B77487" w:rsidRDefault="00B77487" w:rsidP="00B77487">
      <w:pPr>
        <w:shd w:val="clear" w:color="auto" w:fill="FFFFFF"/>
        <w:spacing w:after="150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>Кутията се обозначава с надпис „ПАРТИИ, КОАЛИЦИИ И НЕЗАВИСИМИ КАНДИДАТИ“.</w:t>
      </w:r>
    </w:p>
    <w:p w:rsidR="00B77487" w:rsidRPr="00B77487" w:rsidRDefault="00B77487" w:rsidP="00B77487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lastRenderedPageBreak/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B77487" w:rsidRPr="00B77487" w:rsidRDefault="00B77487" w:rsidP="00B77487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>Определеният чрез жребия член на ОИК изтегля от втората кутия с надпис „ПАРТИИ, КОАЛИЦИИ И НЕЗАВИСИМИ КАНДИДАТИ“ последователно по един плик до изчерпването им. Поредността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B77487" w:rsidRPr="00B77487" w:rsidRDefault="00B77487" w:rsidP="00B77487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27 октомври 2019 г., представители на регионалните радио- и телевизионни центрове на БНР и на БНТ и на представители на средствата за масово осведомяване.</w:t>
      </w:r>
    </w:p>
    <w:p w:rsidR="00B77487" w:rsidRPr="00B77487" w:rsidRDefault="00B77487" w:rsidP="00B77487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1"/>
          <w:lang w:val="bg-BG"/>
        </w:rPr>
      </w:pPr>
      <w:r w:rsidRPr="00B77487">
        <w:rPr>
          <w:color w:val="000000" w:themeColor="text1"/>
          <w:sz w:val="24"/>
          <w:szCs w:val="21"/>
          <w:lang w:val="bg-BG"/>
        </w:rPr>
        <w:t xml:space="preserve">Тегленето на жребия да се проведе на 25 септември 2019 г. от </w:t>
      </w:r>
      <w:r>
        <w:rPr>
          <w:color w:val="000000" w:themeColor="text1"/>
          <w:sz w:val="24"/>
          <w:szCs w:val="21"/>
          <w:lang w:val="bg-BG"/>
        </w:rPr>
        <w:t>17</w:t>
      </w:r>
      <w:r w:rsidRPr="00B77487">
        <w:rPr>
          <w:color w:val="000000" w:themeColor="text1"/>
          <w:sz w:val="24"/>
          <w:szCs w:val="21"/>
          <w:lang w:val="bg-BG"/>
        </w:rPr>
        <w:t>:</w:t>
      </w:r>
      <w:r>
        <w:rPr>
          <w:color w:val="000000" w:themeColor="text1"/>
          <w:sz w:val="24"/>
          <w:szCs w:val="21"/>
          <w:lang w:val="bg-BG"/>
        </w:rPr>
        <w:t>3</w:t>
      </w:r>
      <w:r w:rsidRPr="00B77487">
        <w:rPr>
          <w:color w:val="000000" w:themeColor="text1"/>
          <w:sz w:val="24"/>
          <w:szCs w:val="21"/>
          <w:lang w:val="bg-BG"/>
        </w:rPr>
        <w:t xml:space="preserve">0 часа в </w:t>
      </w:r>
      <w:r>
        <w:rPr>
          <w:color w:val="000000" w:themeColor="text1"/>
          <w:sz w:val="24"/>
          <w:szCs w:val="21"/>
          <w:lang w:val="bg-BG"/>
        </w:rPr>
        <w:t xml:space="preserve">зала „Краезнание“ </w:t>
      </w:r>
      <w:proofErr w:type="spellStart"/>
      <w:r w:rsidR="00001E23">
        <w:rPr>
          <w:color w:val="000000" w:themeColor="text1"/>
          <w:sz w:val="24"/>
          <w:szCs w:val="24"/>
          <w:shd w:val="clear" w:color="auto" w:fill="FFFFFF"/>
        </w:rPr>
        <w:t>Културен</w:t>
      </w:r>
      <w:proofErr w:type="spellEnd"/>
      <w:r w:rsidR="00001E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01E23">
        <w:rPr>
          <w:color w:val="000000" w:themeColor="text1"/>
          <w:sz w:val="24"/>
          <w:szCs w:val="24"/>
          <w:shd w:val="clear" w:color="auto" w:fill="FFFFFF"/>
        </w:rPr>
        <w:t>център</w:t>
      </w:r>
      <w:r w:rsidRPr="00B77487">
        <w:rPr>
          <w:color w:val="000000" w:themeColor="text1"/>
          <w:sz w:val="24"/>
          <w:szCs w:val="24"/>
          <w:shd w:val="clear" w:color="auto" w:fill="FFFFFF"/>
        </w:rPr>
        <w:t>-Харманли</w:t>
      </w:r>
      <w:proofErr w:type="spellEnd"/>
      <w:r w:rsidRPr="00B77487">
        <w:rPr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административен</w:t>
      </w:r>
      <w:proofErr w:type="spellEnd"/>
      <w:r w:rsidRPr="00B774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адрес</w:t>
      </w:r>
      <w:proofErr w:type="spellEnd"/>
      <w:r w:rsidRPr="00B774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гр.Харманли</w:t>
      </w:r>
      <w:proofErr w:type="spellEnd"/>
      <w:r w:rsidRPr="00B77487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бул</w:t>
      </w:r>
      <w:proofErr w:type="spellEnd"/>
      <w:r w:rsidRPr="00B77487">
        <w:rPr>
          <w:color w:val="000000" w:themeColor="text1"/>
          <w:sz w:val="24"/>
          <w:szCs w:val="24"/>
          <w:shd w:val="clear" w:color="auto" w:fill="FFFFFF"/>
        </w:rPr>
        <w:t>.</w:t>
      </w:r>
      <w:r w:rsidR="00001E23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B77487">
        <w:rPr>
          <w:color w:val="000000" w:themeColor="text1"/>
          <w:sz w:val="24"/>
          <w:szCs w:val="24"/>
          <w:shd w:val="clear" w:color="auto" w:fill="FFFFFF"/>
        </w:rPr>
        <w:t>,</w:t>
      </w:r>
      <w:proofErr w:type="gramStart"/>
      <w:r w:rsidRPr="00B77487">
        <w:rPr>
          <w:color w:val="000000" w:themeColor="text1"/>
          <w:sz w:val="24"/>
          <w:szCs w:val="24"/>
          <w:shd w:val="clear" w:color="auto" w:fill="FFFFFF"/>
        </w:rPr>
        <w:t>,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България</w:t>
      </w:r>
      <w:proofErr w:type="spellEnd"/>
      <w:proofErr w:type="gramEnd"/>
      <w:r w:rsidRPr="00B77487">
        <w:rPr>
          <w:color w:val="000000" w:themeColor="text1"/>
          <w:sz w:val="24"/>
          <w:szCs w:val="24"/>
          <w:shd w:val="clear" w:color="auto" w:fill="FFFFFF"/>
        </w:rPr>
        <w:t>“ №13 Б-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първия</w:t>
      </w:r>
      <w:proofErr w:type="spellEnd"/>
      <w:r w:rsidRPr="00B774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7487">
        <w:rPr>
          <w:color w:val="000000" w:themeColor="text1"/>
          <w:sz w:val="24"/>
          <w:szCs w:val="24"/>
          <w:shd w:val="clear" w:color="auto" w:fill="FFFFFF"/>
        </w:rPr>
        <w:t>етаж</w:t>
      </w:r>
      <w:proofErr w:type="spellEnd"/>
      <w:r w:rsidR="00001E23">
        <w:rPr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B77487" w:rsidRPr="002061E4" w:rsidRDefault="00B77487" w:rsidP="00224055">
      <w:pPr>
        <w:shd w:val="clear" w:color="auto" w:fill="FFFFFF"/>
        <w:spacing w:after="150"/>
        <w:jc w:val="both"/>
        <w:rPr>
          <w:sz w:val="24"/>
          <w:szCs w:val="24"/>
        </w:rPr>
      </w:pPr>
      <w:r w:rsidRPr="00B77487">
        <w:rPr>
          <w:color w:val="000000" w:themeColor="text1"/>
          <w:sz w:val="24"/>
          <w:szCs w:val="21"/>
          <w:lang w:val="bg-BG"/>
        </w:rPr>
        <w:t> </w:t>
      </w: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77487" w:rsidRPr="002061E4" w:rsidRDefault="00B77487" w:rsidP="00B7748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77487" w:rsidRPr="002061E4" w:rsidRDefault="00B77487" w:rsidP="00B7748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737502" w:rsidRPr="009B16E8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353D21" w:rsidRDefault="00353D21" w:rsidP="00192941">
      <w:pPr>
        <w:jc w:val="both"/>
        <w:rPr>
          <w:b/>
          <w:sz w:val="24"/>
          <w:szCs w:val="24"/>
          <w:lang w:val="bg-BG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36057D" w:rsidRPr="00E77E4C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915084" w:rsidRPr="00E77E4C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1C06D3" w:rsidRPr="00E77E4C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77E4C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E77E4C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E77E4C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D2" w:rsidRDefault="007F49D2" w:rsidP="002F1519">
      <w:r>
        <w:separator/>
      </w:r>
    </w:p>
  </w:endnote>
  <w:endnote w:type="continuationSeparator" w:id="0">
    <w:p w:rsidR="007F49D2" w:rsidRDefault="007F49D2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5A" w:rsidRPr="0059155A">
          <w:rPr>
            <w:noProof/>
            <w:lang w:val="bg-BG"/>
          </w:rPr>
          <w:t>4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D2" w:rsidRDefault="007F49D2" w:rsidP="002F1519">
      <w:r>
        <w:separator/>
      </w:r>
    </w:p>
  </w:footnote>
  <w:footnote w:type="continuationSeparator" w:id="0">
    <w:p w:rsidR="007F49D2" w:rsidRDefault="007F49D2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6"/>
  </w:num>
  <w:num w:numId="5">
    <w:abstractNumId w:val="5"/>
  </w:num>
  <w:num w:numId="6">
    <w:abstractNumId w:val="31"/>
  </w:num>
  <w:num w:numId="7">
    <w:abstractNumId w:val="19"/>
  </w:num>
  <w:num w:numId="8">
    <w:abstractNumId w:val="22"/>
  </w:num>
  <w:num w:numId="9">
    <w:abstractNumId w:val="20"/>
  </w:num>
  <w:num w:numId="10">
    <w:abstractNumId w:val="0"/>
  </w:num>
  <w:num w:numId="11">
    <w:abstractNumId w:val="33"/>
  </w:num>
  <w:num w:numId="12">
    <w:abstractNumId w:val="10"/>
  </w:num>
  <w:num w:numId="13">
    <w:abstractNumId w:val="38"/>
  </w:num>
  <w:num w:numId="14">
    <w:abstractNumId w:val="28"/>
  </w:num>
  <w:num w:numId="15">
    <w:abstractNumId w:val="37"/>
  </w:num>
  <w:num w:numId="16">
    <w:abstractNumId w:val="18"/>
  </w:num>
  <w:num w:numId="17">
    <w:abstractNumId w:val="35"/>
  </w:num>
  <w:num w:numId="18">
    <w:abstractNumId w:val="24"/>
  </w:num>
  <w:num w:numId="19">
    <w:abstractNumId w:val="25"/>
  </w:num>
  <w:num w:numId="20">
    <w:abstractNumId w:val="16"/>
  </w:num>
  <w:num w:numId="21">
    <w:abstractNumId w:val="30"/>
  </w:num>
  <w:num w:numId="22">
    <w:abstractNumId w:val="4"/>
  </w:num>
  <w:num w:numId="23">
    <w:abstractNumId w:val="1"/>
  </w:num>
  <w:num w:numId="24">
    <w:abstractNumId w:val="7"/>
  </w:num>
  <w:num w:numId="25">
    <w:abstractNumId w:val="17"/>
  </w:num>
  <w:num w:numId="26">
    <w:abstractNumId w:val="8"/>
  </w:num>
  <w:num w:numId="27">
    <w:abstractNumId w:val="32"/>
  </w:num>
  <w:num w:numId="28">
    <w:abstractNumId w:val="40"/>
  </w:num>
  <w:num w:numId="29">
    <w:abstractNumId w:val="27"/>
  </w:num>
  <w:num w:numId="30">
    <w:abstractNumId w:val="1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1"/>
  </w:num>
  <w:num w:numId="34">
    <w:abstractNumId w:val="15"/>
  </w:num>
  <w:num w:numId="35">
    <w:abstractNumId w:val="11"/>
  </w:num>
  <w:num w:numId="36">
    <w:abstractNumId w:val="12"/>
  </w:num>
  <w:num w:numId="37">
    <w:abstractNumId w:val="13"/>
  </w:num>
  <w:num w:numId="38">
    <w:abstractNumId w:val="36"/>
  </w:num>
  <w:num w:numId="39">
    <w:abstractNumId w:val="39"/>
  </w:num>
  <w:num w:numId="40">
    <w:abstractNumId w:val="34"/>
  </w:num>
  <w:num w:numId="41">
    <w:abstractNumId w:val="9"/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3095B"/>
    <w:rsid w:val="00032008"/>
    <w:rsid w:val="00042346"/>
    <w:rsid w:val="000471A5"/>
    <w:rsid w:val="000506EB"/>
    <w:rsid w:val="00051E35"/>
    <w:rsid w:val="00073010"/>
    <w:rsid w:val="000735DC"/>
    <w:rsid w:val="000932C5"/>
    <w:rsid w:val="00097686"/>
    <w:rsid w:val="000B436F"/>
    <w:rsid w:val="000E1961"/>
    <w:rsid w:val="000E5FA3"/>
    <w:rsid w:val="000F2FF7"/>
    <w:rsid w:val="000F6D75"/>
    <w:rsid w:val="00111ED1"/>
    <w:rsid w:val="0012154B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705C3"/>
    <w:rsid w:val="00270A1B"/>
    <w:rsid w:val="002845A8"/>
    <w:rsid w:val="002879B8"/>
    <w:rsid w:val="00291C3A"/>
    <w:rsid w:val="002A0D7A"/>
    <w:rsid w:val="002A5C24"/>
    <w:rsid w:val="002A72D3"/>
    <w:rsid w:val="002B167A"/>
    <w:rsid w:val="002B301E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746AA"/>
    <w:rsid w:val="00380366"/>
    <w:rsid w:val="00386797"/>
    <w:rsid w:val="003867B8"/>
    <w:rsid w:val="00394A3D"/>
    <w:rsid w:val="003B4FF2"/>
    <w:rsid w:val="003C540F"/>
    <w:rsid w:val="003E672F"/>
    <w:rsid w:val="003F1D26"/>
    <w:rsid w:val="003F2070"/>
    <w:rsid w:val="0040681E"/>
    <w:rsid w:val="00406E6F"/>
    <w:rsid w:val="00414133"/>
    <w:rsid w:val="0042202F"/>
    <w:rsid w:val="0042515C"/>
    <w:rsid w:val="0042521F"/>
    <w:rsid w:val="004600B4"/>
    <w:rsid w:val="004622C2"/>
    <w:rsid w:val="0047241E"/>
    <w:rsid w:val="0047401E"/>
    <w:rsid w:val="00474CD2"/>
    <w:rsid w:val="00490766"/>
    <w:rsid w:val="004945E8"/>
    <w:rsid w:val="004A0230"/>
    <w:rsid w:val="004A18CD"/>
    <w:rsid w:val="004C5208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28C"/>
    <w:rsid w:val="005755AC"/>
    <w:rsid w:val="00577E92"/>
    <w:rsid w:val="0059155A"/>
    <w:rsid w:val="005A0DB7"/>
    <w:rsid w:val="005A69EF"/>
    <w:rsid w:val="005B3599"/>
    <w:rsid w:val="005C31AA"/>
    <w:rsid w:val="005C53A1"/>
    <w:rsid w:val="005C6F24"/>
    <w:rsid w:val="005D0806"/>
    <w:rsid w:val="005E45CD"/>
    <w:rsid w:val="005F0719"/>
    <w:rsid w:val="005F211C"/>
    <w:rsid w:val="006058FA"/>
    <w:rsid w:val="00616C2E"/>
    <w:rsid w:val="00616C67"/>
    <w:rsid w:val="00620D48"/>
    <w:rsid w:val="006210EA"/>
    <w:rsid w:val="00632BF1"/>
    <w:rsid w:val="00632C59"/>
    <w:rsid w:val="006452A6"/>
    <w:rsid w:val="00676684"/>
    <w:rsid w:val="00676D88"/>
    <w:rsid w:val="006976CB"/>
    <w:rsid w:val="006B336B"/>
    <w:rsid w:val="006B673F"/>
    <w:rsid w:val="006C0807"/>
    <w:rsid w:val="006C3891"/>
    <w:rsid w:val="006D048C"/>
    <w:rsid w:val="006E1B2B"/>
    <w:rsid w:val="006E20D8"/>
    <w:rsid w:val="006E3AD4"/>
    <w:rsid w:val="006E42CD"/>
    <w:rsid w:val="006E7925"/>
    <w:rsid w:val="006E7B19"/>
    <w:rsid w:val="006F437D"/>
    <w:rsid w:val="00705306"/>
    <w:rsid w:val="00720AF2"/>
    <w:rsid w:val="00734435"/>
    <w:rsid w:val="00737502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404A"/>
    <w:rsid w:val="007D38A8"/>
    <w:rsid w:val="007D5059"/>
    <w:rsid w:val="007F090A"/>
    <w:rsid w:val="007F49D2"/>
    <w:rsid w:val="00800D99"/>
    <w:rsid w:val="00803CBF"/>
    <w:rsid w:val="00803F86"/>
    <w:rsid w:val="00804EC3"/>
    <w:rsid w:val="008139E0"/>
    <w:rsid w:val="008147DD"/>
    <w:rsid w:val="00821B93"/>
    <w:rsid w:val="00824C89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5809"/>
    <w:rsid w:val="008B0D1D"/>
    <w:rsid w:val="008C42A0"/>
    <w:rsid w:val="008D34D5"/>
    <w:rsid w:val="008D5CD8"/>
    <w:rsid w:val="008E6E5C"/>
    <w:rsid w:val="008E7962"/>
    <w:rsid w:val="008F019D"/>
    <w:rsid w:val="009026C2"/>
    <w:rsid w:val="00907FDE"/>
    <w:rsid w:val="00915084"/>
    <w:rsid w:val="00922024"/>
    <w:rsid w:val="00933CFB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9F1EF5"/>
    <w:rsid w:val="009F4C69"/>
    <w:rsid w:val="00A00392"/>
    <w:rsid w:val="00A012D4"/>
    <w:rsid w:val="00A03CA3"/>
    <w:rsid w:val="00A310FE"/>
    <w:rsid w:val="00A33A19"/>
    <w:rsid w:val="00A42F75"/>
    <w:rsid w:val="00A44ECC"/>
    <w:rsid w:val="00A67C85"/>
    <w:rsid w:val="00A716B1"/>
    <w:rsid w:val="00A71DF1"/>
    <w:rsid w:val="00A9002C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818"/>
    <w:rsid w:val="00B43DA5"/>
    <w:rsid w:val="00B4489C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A2A01"/>
    <w:rsid w:val="00BA377B"/>
    <w:rsid w:val="00BA72C7"/>
    <w:rsid w:val="00BB68A5"/>
    <w:rsid w:val="00BD2A48"/>
    <w:rsid w:val="00BF288E"/>
    <w:rsid w:val="00BF44E7"/>
    <w:rsid w:val="00BF654F"/>
    <w:rsid w:val="00C07E91"/>
    <w:rsid w:val="00C2575E"/>
    <w:rsid w:val="00C32495"/>
    <w:rsid w:val="00C60C4E"/>
    <w:rsid w:val="00C61016"/>
    <w:rsid w:val="00C65171"/>
    <w:rsid w:val="00C657F6"/>
    <w:rsid w:val="00C709D4"/>
    <w:rsid w:val="00C70ED8"/>
    <w:rsid w:val="00C86CB5"/>
    <w:rsid w:val="00CA6CE6"/>
    <w:rsid w:val="00CB79F9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30D2C"/>
    <w:rsid w:val="00D3279E"/>
    <w:rsid w:val="00D37F22"/>
    <w:rsid w:val="00D45D39"/>
    <w:rsid w:val="00D51DDF"/>
    <w:rsid w:val="00D70FBB"/>
    <w:rsid w:val="00D718BC"/>
    <w:rsid w:val="00D81164"/>
    <w:rsid w:val="00D8500B"/>
    <w:rsid w:val="00DA0686"/>
    <w:rsid w:val="00DC1A04"/>
    <w:rsid w:val="00E00CEF"/>
    <w:rsid w:val="00E027A4"/>
    <w:rsid w:val="00E06453"/>
    <w:rsid w:val="00E1220E"/>
    <w:rsid w:val="00E13115"/>
    <w:rsid w:val="00E145C9"/>
    <w:rsid w:val="00E1687C"/>
    <w:rsid w:val="00E16CA1"/>
    <w:rsid w:val="00E16EA7"/>
    <w:rsid w:val="00E26053"/>
    <w:rsid w:val="00E27365"/>
    <w:rsid w:val="00E279D1"/>
    <w:rsid w:val="00E4336D"/>
    <w:rsid w:val="00E44FCC"/>
    <w:rsid w:val="00E45A6E"/>
    <w:rsid w:val="00E55BBF"/>
    <w:rsid w:val="00E56109"/>
    <w:rsid w:val="00E60C74"/>
    <w:rsid w:val="00E6262D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1396"/>
    <w:rsid w:val="00EB5C12"/>
    <w:rsid w:val="00EB5CC7"/>
    <w:rsid w:val="00ED38F5"/>
    <w:rsid w:val="00ED3DDC"/>
    <w:rsid w:val="00ED4A53"/>
    <w:rsid w:val="00ED556B"/>
    <w:rsid w:val="00EE0095"/>
    <w:rsid w:val="00EE676F"/>
    <w:rsid w:val="00EE7CA3"/>
    <w:rsid w:val="00EF0B12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5996"/>
    <w:rsid w:val="00F7273C"/>
    <w:rsid w:val="00F75306"/>
    <w:rsid w:val="00F7534F"/>
    <w:rsid w:val="00FA224B"/>
    <w:rsid w:val="00FB2F65"/>
    <w:rsid w:val="00FB6BEA"/>
    <w:rsid w:val="00FC3FD9"/>
    <w:rsid w:val="00FC4270"/>
    <w:rsid w:val="00FE3C4C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67E2-44E2-4862-8F71-BB7A7040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18</cp:revision>
  <cp:lastPrinted>2019-09-24T14:29:00Z</cp:lastPrinted>
  <dcterms:created xsi:type="dcterms:W3CDTF">2019-09-24T05:55:00Z</dcterms:created>
  <dcterms:modified xsi:type="dcterms:W3CDTF">2019-10-15T15:08:00Z</dcterms:modified>
</cp:coreProperties>
</file>