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63EAE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63EA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431A93" w:rsidRDefault="006B292B" w:rsidP="006B292B">
      <w:pPr>
        <w:jc w:val="center"/>
        <w:rPr>
          <w:b/>
          <w:szCs w:val="28"/>
        </w:rPr>
      </w:pPr>
      <w:r w:rsidRPr="00D63EAE">
        <w:rPr>
          <w:b/>
          <w:szCs w:val="28"/>
          <w:lang w:val="bg-BG"/>
        </w:rPr>
        <w:t>ПРОТОКОЛ №</w:t>
      </w:r>
      <w:r w:rsidR="00431A93">
        <w:rPr>
          <w:b/>
          <w:szCs w:val="28"/>
          <w:lang w:val="bg-BG"/>
        </w:rPr>
        <w:t>2</w:t>
      </w:r>
      <w:r w:rsidR="00431A93">
        <w:rPr>
          <w:b/>
          <w:szCs w:val="28"/>
        </w:rPr>
        <w:t>4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D63EAE">
        <w:rPr>
          <w:b/>
          <w:szCs w:val="28"/>
        </w:rPr>
        <w:t>от</w:t>
      </w:r>
      <w:proofErr w:type="spellEnd"/>
      <w:r w:rsidRPr="00D63EAE">
        <w:rPr>
          <w:b/>
          <w:szCs w:val="28"/>
        </w:rPr>
        <w:t xml:space="preserve"> </w:t>
      </w:r>
      <w:proofErr w:type="spellStart"/>
      <w:r w:rsidRPr="00D63EAE">
        <w:rPr>
          <w:b/>
          <w:szCs w:val="28"/>
        </w:rPr>
        <w:t>проведено</w:t>
      </w:r>
      <w:proofErr w:type="spellEnd"/>
      <w:r w:rsidRPr="00D63EAE">
        <w:rPr>
          <w:b/>
          <w:szCs w:val="28"/>
        </w:rPr>
        <w:t xml:space="preserve"> заседание на ОИК</w:t>
      </w:r>
      <w:r w:rsidRPr="00D63EAE">
        <w:rPr>
          <w:b/>
          <w:szCs w:val="28"/>
          <w:lang w:val="bg-BG"/>
        </w:rPr>
        <w:t xml:space="preserve"> -</w:t>
      </w:r>
      <w:r w:rsidRPr="00D63EAE">
        <w:rPr>
          <w:b/>
          <w:szCs w:val="28"/>
        </w:rPr>
        <w:t xml:space="preserve"> Харманли на </w:t>
      </w:r>
      <w:r w:rsidR="00431A93">
        <w:rPr>
          <w:szCs w:val="28"/>
        </w:rPr>
        <w:t>12</w:t>
      </w:r>
      <w:r w:rsidR="00AC4775">
        <w:rPr>
          <w:szCs w:val="28"/>
        </w:rPr>
        <w:t>.10</w:t>
      </w:r>
      <w:r w:rsidRPr="00F272CA">
        <w:rPr>
          <w:szCs w:val="28"/>
        </w:rPr>
        <w:t>.2023</w:t>
      </w:r>
      <w:r w:rsidRPr="00F272CA">
        <w:rPr>
          <w:szCs w:val="28"/>
          <w:lang w:val="bg-BG"/>
        </w:rPr>
        <w:t xml:space="preserve"> </w:t>
      </w:r>
      <w:r w:rsidRPr="00D63EAE">
        <w:rPr>
          <w:szCs w:val="28"/>
          <w:lang w:val="bg-BG"/>
        </w:rPr>
        <w:t>г.</w:t>
      </w:r>
    </w:p>
    <w:p w:rsidR="006B292B" w:rsidRPr="006039E9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</w:rPr>
        <w:t xml:space="preserve">                  </w:t>
      </w:r>
      <w:proofErr w:type="spellStart"/>
      <w:r w:rsidRPr="00D63EAE">
        <w:rPr>
          <w:szCs w:val="28"/>
          <w:u w:color="FFFFFF" w:themeColor="background1"/>
        </w:rPr>
        <w:t>Днес</w:t>
      </w:r>
      <w:proofErr w:type="spellEnd"/>
      <w:r w:rsidRPr="00D63EAE">
        <w:rPr>
          <w:szCs w:val="28"/>
          <w:u w:color="FFFFFF" w:themeColor="background1"/>
        </w:rPr>
        <w:t xml:space="preserve">, </w:t>
      </w:r>
      <w:r w:rsidR="00431A93">
        <w:rPr>
          <w:b/>
          <w:szCs w:val="28"/>
          <w:u w:color="FFFFFF" w:themeColor="background1"/>
        </w:rPr>
        <w:t>12</w:t>
      </w:r>
      <w:r w:rsidR="00AC4775">
        <w:rPr>
          <w:b/>
          <w:szCs w:val="28"/>
          <w:u w:color="FFFFFF" w:themeColor="background1"/>
        </w:rPr>
        <w:t>.10</w:t>
      </w:r>
      <w:r w:rsidRPr="00F272CA">
        <w:rPr>
          <w:b/>
          <w:szCs w:val="28"/>
          <w:u w:color="FFFFFF" w:themeColor="background1"/>
        </w:rPr>
        <w:t>.2023</w:t>
      </w:r>
      <w:r w:rsidRPr="00F272CA">
        <w:rPr>
          <w:szCs w:val="28"/>
          <w:u w:color="FFFFFF" w:themeColor="background1"/>
        </w:rPr>
        <w:t xml:space="preserve"> </w:t>
      </w:r>
      <w:proofErr w:type="spellStart"/>
      <w:r w:rsidR="00431A93">
        <w:rPr>
          <w:szCs w:val="28"/>
          <w:u w:color="FFFFFF" w:themeColor="background1"/>
        </w:rPr>
        <w:t>година</w:t>
      </w:r>
      <w:proofErr w:type="spellEnd"/>
      <w:r w:rsidR="00431A93">
        <w:rPr>
          <w:szCs w:val="28"/>
          <w:u w:color="FFFFFF" w:themeColor="background1"/>
        </w:rPr>
        <w:t xml:space="preserve"> в 18</w:t>
      </w:r>
      <w:r w:rsidRPr="00D63EAE">
        <w:rPr>
          <w:szCs w:val="28"/>
          <w:u w:color="FFFFFF" w:themeColor="background1"/>
        </w:rPr>
        <w:t xml:space="preserve">.00 часа </w:t>
      </w:r>
      <w:proofErr w:type="spellStart"/>
      <w:r w:rsidRPr="00D63EAE">
        <w:rPr>
          <w:szCs w:val="28"/>
          <w:u w:color="FFFFFF" w:themeColor="background1"/>
        </w:rPr>
        <w:t>се</w:t>
      </w:r>
      <w:proofErr w:type="spellEnd"/>
      <w:r w:rsidRPr="00D63EAE">
        <w:rPr>
          <w:szCs w:val="28"/>
          <w:u w:color="FFFFFF" w:themeColor="background1"/>
        </w:rPr>
        <w:t xml:space="preserve"> проведе заседание на </w:t>
      </w:r>
      <w:proofErr w:type="spellStart"/>
      <w:r w:rsidRPr="00D63EAE">
        <w:rPr>
          <w:szCs w:val="28"/>
          <w:u w:color="FFFFFF" w:themeColor="background1"/>
        </w:rPr>
        <w:t>назначената</w:t>
      </w:r>
      <w:proofErr w:type="spellEnd"/>
      <w:r w:rsidRPr="00D63EAE">
        <w:rPr>
          <w:szCs w:val="28"/>
          <w:u w:color="FFFFFF" w:themeColor="background1"/>
        </w:rPr>
        <w:t xml:space="preserve"> </w:t>
      </w:r>
      <w:r w:rsidRPr="00D63EAE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63EAE">
        <w:rPr>
          <w:szCs w:val="28"/>
          <w:u w:color="FFFFFF" w:themeColor="background1"/>
        </w:rPr>
        <w:t>ОИК-Харманли</w:t>
      </w:r>
      <w:r w:rsidRPr="00D63EAE">
        <w:rPr>
          <w:szCs w:val="28"/>
          <w:u w:color="FFFFFF" w:themeColor="background1"/>
          <w:lang w:val="bg-BG"/>
        </w:rPr>
        <w:t xml:space="preserve"> -</w:t>
      </w:r>
      <w:r w:rsidRPr="00D63EAE">
        <w:rPr>
          <w:szCs w:val="28"/>
          <w:u w:color="FFFFFF" w:themeColor="background1"/>
        </w:rPr>
        <w:t xml:space="preserve"> за </w:t>
      </w:r>
      <w:r w:rsidRPr="00D63EAE">
        <w:rPr>
          <w:noProof/>
          <w:szCs w:val="28"/>
          <w:u w:color="FFFFFF" w:themeColor="background1"/>
        </w:rPr>
        <w:t>провеждане</w:t>
      </w:r>
      <w:r w:rsidRPr="00D63EAE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D63EAE">
        <w:rPr>
          <w:szCs w:val="28"/>
          <w:u w:color="FFFFFF" w:themeColor="background1"/>
          <w:lang w:val="bg-BG"/>
        </w:rPr>
        <w:t>9</w:t>
      </w:r>
      <w:r w:rsidRPr="00D63EAE">
        <w:rPr>
          <w:szCs w:val="28"/>
          <w:u w:color="FFFFFF" w:themeColor="background1"/>
        </w:rPr>
        <w:t xml:space="preserve">.10.2023 година. </w:t>
      </w:r>
      <w:proofErr w:type="spellStart"/>
      <w:r w:rsidRPr="00D63EAE">
        <w:rPr>
          <w:szCs w:val="28"/>
          <w:u w:color="FFFFFF" w:themeColor="background1"/>
        </w:rPr>
        <w:t>Присъства</w:t>
      </w:r>
      <w:proofErr w:type="spellEnd"/>
      <w:r w:rsidRPr="00D63EAE">
        <w:rPr>
          <w:szCs w:val="28"/>
          <w:u w:color="FFFFFF" w:themeColor="background1"/>
          <w:lang w:val="bg-BG"/>
        </w:rPr>
        <w:t>ха</w:t>
      </w:r>
      <w:r w:rsidRPr="00E03A4F">
        <w:rPr>
          <w:szCs w:val="28"/>
          <w:u w:color="FFFFFF" w:themeColor="background1"/>
        </w:rPr>
        <w:t xml:space="preserve">: </w:t>
      </w:r>
      <w:r w:rsidRPr="006039E9">
        <w:rPr>
          <w:szCs w:val="28"/>
          <w:u w:color="FFFFFF" w:themeColor="background1"/>
          <w:lang w:val="bg-BG"/>
        </w:rPr>
        <w:t>Пе</w:t>
      </w:r>
      <w:r w:rsidR="00523FD6">
        <w:rPr>
          <w:szCs w:val="28"/>
          <w:u w:color="FFFFFF" w:themeColor="background1"/>
          <w:lang w:val="bg-BG"/>
        </w:rPr>
        <w:t>нка Вълчева Каснакова-Димитрова</w:t>
      </w:r>
      <w:r w:rsidRPr="006039E9">
        <w:rPr>
          <w:szCs w:val="28"/>
          <w:u w:color="FFFFFF" w:themeColor="background1"/>
          <w:lang w:val="bg-BG"/>
        </w:rPr>
        <w:t>,</w:t>
      </w:r>
      <w:r w:rsidR="00277421" w:rsidRPr="006039E9">
        <w:rPr>
          <w:szCs w:val="28"/>
          <w:u w:color="FFFFFF" w:themeColor="background1"/>
          <w:lang w:val="bg-BG"/>
        </w:rPr>
        <w:t xml:space="preserve"> </w:t>
      </w:r>
      <w:r w:rsidR="00AC4775" w:rsidRPr="006039E9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AC4775" w:rsidRPr="006039E9">
        <w:rPr>
          <w:szCs w:val="28"/>
          <w:u w:color="FFFFFF" w:themeColor="background1"/>
          <w:lang w:val="bg-BG"/>
        </w:rPr>
        <w:t xml:space="preserve">Димитрова </w:t>
      </w:r>
      <w:r w:rsidR="00AC4775">
        <w:rPr>
          <w:szCs w:val="28"/>
          <w:u w:color="FFFFFF" w:themeColor="background1"/>
          <w:lang w:val="bg-BG"/>
        </w:rPr>
        <w:t>,</w:t>
      </w:r>
      <w:r w:rsidR="00277421" w:rsidRPr="006039E9">
        <w:rPr>
          <w:szCs w:val="28"/>
          <w:u w:color="FFFFFF" w:themeColor="background1"/>
          <w:lang w:val="bg-BG"/>
        </w:rPr>
        <w:t>Станислав</w:t>
      </w:r>
      <w:proofErr w:type="gramEnd"/>
      <w:r w:rsidR="00277421" w:rsidRPr="006039E9">
        <w:rPr>
          <w:szCs w:val="28"/>
          <w:u w:color="FFFFFF" w:themeColor="background1"/>
          <w:lang w:val="bg-BG"/>
        </w:rPr>
        <w:t xml:space="preserve"> Михов Желев ,</w:t>
      </w:r>
      <w:r w:rsidR="00BB6613" w:rsidRPr="006039E9">
        <w:rPr>
          <w:szCs w:val="28"/>
          <w:u w:color="FFFFFF" w:themeColor="background1"/>
          <w:lang w:val="bg-BG"/>
        </w:rPr>
        <w:t xml:space="preserve">Силвия Георгиева Георгиева </w:t>
      </w:r>
      <w:r w:rsidRPr="006039E9">
        <w:rPr>
          <w:szCs w:val="28"/>
          <w:u w:color="FFFFFF" w:themeColor="background1"/>
          <w:lang w:val="bg-BG"/>
        </w:rPr>
        <w:t xml:space="preserve"> ,</w:t>
      </w:r>
      <w:r w:rsidR="00BD234B" w:rsidRPr="006039E9">
        <w:rPr>
          <w:szCs w:val="28"/>
          <w:u w:color="FFFFFF" w:themeColor="background1"/>
        </w:rPr>
        <w:t xml:space="preserve"> </w:t>
      </w:r>
      <w:r w:rsidR="00BD234B" w:rsidRPr="006039E9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6039E9">
        <w:rPr>
          <w:szCs w:val="28"/>
          <w:u w:color="FFFFFF" w:themeColor="background1"/>
          <w:lang w:val="bg-BG"/>
        </w:rPr>
        <w:t>Кезим</w:t>
      </w:r>
      <w:proofErr w:type="spellEnd"/>
      <w:r w:rsidRPr="006039E9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6039E9">
        <w:rPr>
          <w:szCs w:val="28"/>
          <w:u w:color="FFFFFF" w:themeColor="background1"/>
          <w:lang w:val="bg-BG"/>
        </w:rPr>
        <w:t>,</w:t>
      </w:r>
      <w:r w:rsidR="00D31087" w:rsidRPr="006039E9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854FEE" w:rsidRPr="006039E9">
        <w:rPr>
          <w:szCs w:val="28"/>
          <w:u w:color="FFFFFF" w:themeColor="background1"/>
          <w:lang w:val="bg-BG"/>
        </w:rPr>
        <w:t xml:space="preserve"> </w:t>
      </w:r>
      <w:r w:rsidR="00277421" w:rsidRPr="006039E9">
        <w:rPr>
          <w:szCs w:val="28"/>
          <w:u w:color="FFFFFF" w:themeColor="background1"/>
          <w:lang w:val="bg-BG"/>
        </w:rPr>
        <w:t>,</w:t>
      </w:r>
      <w:r w:rsidR="00431A93" w:rsidRPr="00431A93">
        <w:rPr>
          <w:szCs w:val="28"/>
          <w:u w:color="FFFFFF" w:themeColor="background1"/>
          <w:lang w:val="bg-BG"/>
        </w:rPr>
        <w:t xml:space="preserve"> </w:t>
      </w:r>
      <w:r w:rsidR="00431A93" w:rsidRPr="006039E9">
        <w:rPr>
          <w:szCs w:val="28"/>
          <w:u w:color="FFFFFF" w:themeColor="background1"/>
          <w:lang w:val="bg-BG"/>
        </w:rPr>
        <w:t>Диана Костадинова Митева</w:t>
      </w:r>
      <w:r w:rsidR="00D64827">
        <w:rPr>
          <w:szCs w:val="28"/>
          <w:u w:color="FFFFFF" w:themeColor="background1"/>
          <w:lang w:val="bg-BG"/>
        </w:rPr>
        <w:t>,</w:t>
      </w:r>
      <w:r w:rsidR="00277421" w:rsidRPr="006039E9">
        <w:rPr>
          <w:szCs w:val="28"/>
          <w:u w:color="FFFFFF" w:themeColor="background1"/>
          <w:lang w:val="bg-BG"/>
        </w:rPr>
        <w:t xml:space="preserve"> Силвия Руменова Кирилова </w:t>
      </w:r>
      <w:r w:rsidRPr="006039E9">
        <w:rPr>
          <w:szCs w:val="28"/>
          <w:u w:color="FFFFFF" w:themeColor="background1"/>
          <w:lang w:val="bg-BG"/>
        </w:rPr>
        <w:t xml:space="preserve"> ,</w:t>
      </w:r>
      <w:r w:rsidR="00D31087" w:rsidRPr="009F05F1">
        <w:rPr>
          <w:color w:val="FF0000"/>
          <w:szCs w:val="28"/>
          <w:u w:color="FFFFFF" w:themeColor="background1"/>
          <w:lang w:val="bg-BG"/>
        </w:rPr>
        <w:t xml:space="preserve"> </w:t>
      </w:r>
      <w:r w:rsidR="0097019A" w:rsidRPr="009F05F1">
        <w:rPr>
          <w:szCs w:val="28"/>
          <w:u w:color="FFFFFF" w:themeColor="background1"/>
          <w:lang w:val="bg-BG"/>
        </w:rPr>
        <w:t xml:space="preserve">Пенка Желева Георгиева </w:t>
      </w:r>
      <w:r w:rsidR="0097019A">
        <w:rPr>
          <w:szCs w:val="28"/>
          <w:u w:color="FFFFFF" w:themeColor="background1"/>
          <w:lang w:val="bg-BG"/>
        </w:rPr>
        <w:t>,</w:t>
      </w:r>
      <w:r w:rsidR="00D31087" w:rsidRPr="009F05F1">
        <w:rPr>
          <w:szCs w:val="28"/>
          <w:u w:color="FFFFFF" w:themeColor="background1"/>
          <w:lang w:val="bg-BG"/>
        </w:rPr>
        <w:t>Илиана Тодорова Велинова</w:t>
      </w:r>
      <w:r w:rsidR="00D31087" w:rsidRPr="006039E9">
        <w:rPr>
          <w:szCs w:val="28"/>
          <w:u w:color="FFFFFF" w:themeColor="background1"/>
          <w:lang w:val="bg-BG"/>
        </w:rPr>
        <w:t>.</w:t>
      </w:r>
      <w:r w:rsidRPr="006039E9">
        <w:rPr>
          <w:szCs w:val="28"/>
          <w:u w:color="FFFFFF" w:themeColor="background1"/>
          <w:lang w:val="bg-BG"/>
        </w:rPr>
        <w:t xml:space="preserve"> </w:t>
      </w:r>
    </w:p>
    <w:p w:rsidR="00D31900" w:rsidRPr="009F05F1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</w:t>
      </w:r>
      <w:r w:rsidRPr="006039E9">
        <w:rPr>
          <w:szCs w:val="28"/>
          <w:u w:color="FFFFFF" w:themeColor="background1"/>
          <w:lang w:val="bg-BG"/>
        </w:rPr>
        <w:t xml:space="preserve">Присъстват </w:t>
      </w:r>
      <w:r w:rsidR="00431A93">
        <w:rPr>
          <w:szCs w:val="28"/>
          <w:u w:color="FFFFFF" w:themeColor="background1"/>
          <w:lang w:val="bg-BG"/>
        </w:rPr>
        <w:t>11</w:t>
      </w:r>
      <w:r w:rsidR="00BB6613" w:rsidRPr="006039E9">
        <w:rPr>
          <w:szCs w:val="28"/>
          <w:u w:color="FFFFFF" w:themeColor="background1"/>
          <w:lang w:val="bg-BG"/>
        </w:rPr>
        <w:t xml:space="preserve"> </w:t>
      </w:r>
      <w:r w:rsidRPr="006039E9">
        <w:rPr>
          <w:szCs w:val="28"/>
          <w:u w:color="FFFFFF" w:themeColor="background1"/>
          <w:lang w:val="bg-BG"/>
        </w:rPr>
        <w:t>члена на комисията ,отсъства</w:t>
      </w:r>
      <w:r w:rsidR="00431A93">
        <w:rPr>
          <w:szCs w:val="28"/>
          <w:u w:color="FFFFFF" w:themeColor="background1"/>
          <w:lang w:val="bg-BG"/>
        </w:rPr>
        <w:t>щи-няма</w:t>
      </w:r>
      <w:r w:rsidR="00AC4775">
        <w:rPr>
          <w:szCs w:val="28"/>
          <w:u w:color="FFFFFF" w:themeColor="background1"/>
          <w:lang w:val="bg-BG"/>
        </w:rPr>
        <w:t xml:space="preserve"> </w:t>
      </w:r>
      <w:r w:rsidR="00431A93">
        <w:rPr>
          <w:szCs w:val="28"/>
          <w:u w:color="FFFFFF" w:themeColor="background1"/>
          <w:lang w:val="bg-BG"/>
        </w:rPr>
        <w:t>.</w:t>
      </w:r>
    </w:p>
    <w:p w:rsidR="00771BDA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D63EAE">
        <w:rPr>
          <w:szCs w:val="28"/>
          <w:lang w:val="bg-BG"/>
        </w:rPr>
        <w:t>з</w:t>
      </w:r>
      <w:r w:rsidR="00771BDA" w:rsidRPr="00D63EAE">
        <w:rPr>
          <w:szCs w:val="28"/>
          <w:lang w:val="bg-BG"/>
        </w:rPr>
        <w:t>аседанието се проведе при следния дневен ред :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Pr="00315E7B" w:rsidRDefault="007D7BD2" w:rsidP="00523FD6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color w:val="FF0000"/>
          <w:szCs w:val="28"/>
          <w:lang w:val="bg-BG"/>
        </w:rPr>
      </w:pPr>
      <w:r w:rsidRPr="002B5046">
        <w:rPr>
          <w:szCs w:val="28"/>
          <w:lang w:val="bg-BG"/>
        </w:rPr>
        <w:t>Поправка на</w:t>
      </w:r>
      <w:r w:rsidR="00431A93">
        <w:rPr>
          <w:szCs w:val="28"/>
          <w:lang w:val="bg-BG"/>
        </w:rPr>
        <w:t xml:space="preserve"> техническа грешка в Решение №93-МИ/10</w:t>
      </w:r>
      <w:r w:rsidR="00AC4775">
        <w:rPr>
          <w:szCs w:val="28"/>
          <w:lang w:val="bg-BG"/>
        </w:rPr>
        <w:t>.10</w:t>
      </w:r>
      <w:r>
        <w:rPr>
          <w:szCs w:val="28"/>
          <w:lang w:val="bg-BG"/>
        </w:rPr>
        <w:t>.2023</w:t>
      </w:r>
      <w:r w:rsidRPr="002B5046">
        <w:rPr>
          <w:szCs w:val="28"/>
          <w:lang w:val="bg-BG"/>
        </w:rPr>
        <w:t xml:space="preserve"> г. на ОИК-Харманли, относно </w:t>
      </w:r>
      <w:r w:rsidR="00AC4775">
        <w:rPr>
          <w:szCs w:val="28"/>
          <w:lang w:val="bg-BG"/>
        </w:rPr>
        <w:t xml:space="preserve">Промяна в състава на СИК </w:t>
      </w:r>
      <w:r w:rsidR="00431A93">
        <w:rPr>
          <w:szCs w:val="28"/>
          <w:lang w:val="bg-BG"/>
        </w:rPr>
        <w:t>на партия ВЪЗРАЖДАНЕ  с вх.№64 от 10</w:t>
      </w:r>
      <w:r w:rsidR="00AC4775">
        <w:rPr>
          <w:szCs w:val="28"/>
          <w:lang w:val="bg-BG"/>
        </w:rPr>
        <w:t>.10.2023г..</w:t>
      </w:r>
    </w:p>
    <w:p w:rsidR="00315E7B" w:rsidRDefault="00315E7B" w:rsidP="00315E7B">
      <w:pPr>
        <w:pStyle w:val="a3"/>
        <w:numPr>
          <w:ilvl w:val="0"/>
          <w:numId w:val="21"/>
        </w:numPr>
        <w:jc w:val="both"/>
        <w:rPr>
          <w:szCs w:val="28"/>
          <w:lang w:val="bg-BG"/>
        </w:rPr>
      </w:pPr>
      <w:r w:rsidRPr="00315E7B">
        <w:rPr>
          <w:rFonts w:eastAsiaTheme="minorHAnsi"/>
          <w:color w:val="000000"/>
          <w:szCs w:val="28"/>
          <w:lang w:val="bg-BG" w:eastAsia="en-US"/>
        </w:rPr>
        <w:t>Промяна в състава на СИК по искане на партия Движение за права</w:t>
      </w:r>
      <w:r w:rsidR="006B1150">
        <w:rPr>
          <w:rFonts w:eastAsiaTheme="minorHAnsi"/>
          <w:color w:val="000000"/>
          <w:szCs w:val="28"/>
          <w:lang w:val="bg-BG" w:eastAsia="en-US"/>
        </w:rPr>
        <w:t xml:space="preserve"> и свободи-ДПС  с </w:t>
      </w:r>
      <w:r w:rsidRPr="00315E7B">
        <w:rPr>
          <w:rFonts w:eastAsiaTheme="minorHAnsi"/>
          <w:color w:val="000000"/>
          <w:szCs w:val="28"/>
          <w:lang w:val="bg-BG" w:eastAsia="en-US"/>
        </w:rPr>
        <w:t>вх</w:t>
      </w:r>
      <w:r w:rsidRPr="00A92619">
        <w:rPr>
          <w:rFonts w:eastAsiaTheme="minorHAnsi"/>
          <w:szCs w:val="28"/>
          <w:lang w:val="bg-BG" w:eastAsia="en-US"/>
        </w:rPr>
        <w:t>.№</w:t>
      </w:r>
      <w:r w:rsidR="00A92619" w:rsidRPr="00A92619">
        <w:rPr>
          <w:rFonts w:eastAsiaTheme="minorHAnsi"/>
          <w:szCs w:val="28"/>
          <w:lang w:val="bg-BG" w:eastAsia="en-US"/>
        </w:rPr>
        <w:t>72 от 12</w:t>
      </w:r>
      <w:r w:rsidRPr="00A92619">
        <w:rPr>
          <w:rFonts w:eastAsiaTheme="minorHAnsi"/>
          <w:szCs w:val="28"/>
          <w:lang w:val="bg-BG" w:eastAsia="en-US"/>
        </w:rPr>
        <w:t>.10.2023 г.</w:t>
      </w:r>
      <w:r w:rsidRPr="00A92619">
        <w:rPr>
          <w:szCs w:val="28"/>
          <w:lang w:val="bg-BG"/>
        </w:rPr>
        <w:t xml:space="preserve"> </w:t>
      </w:r>
    </w:p>
    <w:p w:rsidR="00C64644" w:rsidRDefault="00C64644" w:rsidP="00315E7B">
      <w:pPr>
        <w:pStyle w:val="a3"/>
        <w:numPr>
          <w:ilvl w:val="0"/>
          <w:numId w:val="21"/>
        </w:numPr>
        <w:jc w:val="both"/>
        <w:rPr>
          <w:szCs w:val="28"/>
          <w:lang w:val="bg-BG"/>
        </w:rPr>
      </w:pPr>
      <w:proofErr w:type="spellStart"/>
      <w:r w:rsidRPr="00DF6CC1">
        <w:rPr>
          <w:szCs w:val="28"/>
        </w:rPr>
        <w:t>Определяне</w:t>
      </w:r>
      <w:proofErr w:type="spellEnd"/>
      <w:r w:rsidRPr="00DF6CC1">
        <w:rPr>
          <w:szCs w:val="28"/>
        </w:rPr>
        <w:t xml:space="preserve"> на </w:t>
      </w:r>
      <w:r w:rsidRPr="00DF6CC1">
        <w:rPr>
          <w:szCs w:val="28"/>
          <w:lang w:val="bg-BG"/>
        </w:rPr>
        <w:t xml:space="preserve">място и </w:t>
      </w:r>
      <w:proofErr w:type="spellStart"/>
      <w:r w:rsidRPr="00DF6CC1">
        <w:rPr>
          <w:szCs w:val="28"/>
        </w:rPr>
        <w:t>график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за</w:t>
      </w:r>
      <w:proofErr w:type="spellEnd"/>
      <w:r w:rsidRPr="00DF6CC1">
        <w:rPr>
          <w:szCs w:val="28"/>
        </w:rPr>
        <w:t xml:space="preserve"> </w:t>
      </w:r>
      <w:r>
        <w:rPr>
          <w:szCs w:val="28"/>
          <w:lang w:val="bg-BG"/>
        </w:rPr>
        <w:t xml:space="preserve">провеждане на </w:t>
      </w:r>
      <w:proofErr w:type="spellStart"/>
      <w:r w:rsidRPr="00DF6CC1">
        <w:rPr>
          <w:szCs w:val="28"/>
        </w:rPr>
        <w:t>обучение</w:t>
      </w:r>
      <w:proofErr w:type="spellEnd"/>
      <w:r w:rsidRPr="00DF6CC1">
        <w:rPr>
          <w:szCs w:val="28"/>
        </w:rPr>
        <w:t xml:space="preserve"> на СИК </w:t>
      </w:r>
      <w:proofErr w:type="spellStart"/>
      <w:r w:rsidRPr="00DF6CC1">
        <w:rPr>
          <w:szCs w:val="28"/>
        </w:rPr>
        <w:t>за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изборите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за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общински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съветници</w:t>
      </w:r>
      <w:proofErr w:type="spellEnd"/>
      <w:r w:rsidRPr="00DF6CC1">
        <w:rPr>
          <w:szCs w:val="28"/>
        </w:rPr>
        <w:t xml:space="preserve"> и </w:t>
      </w:r>
      <w:proofErr w:type="spellStart"/>
      <w:r w:rsidRPr="00DF6CC1">
        <w:rPr>
          <w:szCs w:val="28"/>
        </w:rPr>
        <w:t>за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кметове</w:t>
      </w:r>
      <w:proofErr w:type="spellEnd"/>
      <w:r w:rsidRPr="00DF6CC1">
        <w:rPr>
          <w:szCs w:val="28"/>
        </w:rPr>
        <w:t xml:space="preserve"> на 29.10.2023</w:t>
      </w:r>
      <w:proofErr w:type="gramStart"/>
      <w:r w:rsidRPr="00DF6CC1">
        <w:rPr>
          <w:szCs w:val="28"/>
        </w:rPr>
        <w:t>г.</w:t>
      </w:r>
      <w:r>
        <w:rPr>
          <w:szCs w:val="28"/>
          <w:lang w:val="bg-BG"/>
        </w:rPr>
        <w:t>.</w:t>
      </w:r>
      <w:proofErr w:type="gramEnd"/>
    </w:p>
    <w:p w:rsidR="00E85AB2" w:rsidRPr="00DE6693" w:rsidRDefault="00E85AB2" w:rsidP="00315E7B">
      <w:pPr>
        <w:pStyle w:val="a3"/>
        <w:numPr>
          <w:ilvl w:val="0"/>
          <w:numId w:val="21"/>
        </w:numPr>
        <w:jc w:val="both"/>
        <w:rPr>
          <w:szCs w:val="28"/>
          <w:lang w:val="bg-BG"/>
        </w:rPr>
      </w:pPr>
      <w:r w:rsidRPr="004E13B3">
        <w:rPr>
          <w:color w:val="333333"/>
          <w:szCs w:val="28"/>
          <w:lang w:val="bg-BG"/>
        </w:rPr>
        <w:t>Определяне на членове от ОИК-Харманли, които да проведат обучението на секци</w:t>
      </w:r>
      <w:r w:rsidR="008749CB">
        <w:rPr>
          <w:color w:val="333333"/>
          <w:szCs w:val="28"/>
          <w:lang w:val="bg-BG"/>
        </w:rPr>
        <w:t>онните избирателни комисии на 22</w:t>
      </w:r>
      <w:r w:rsidRPr="004E13B3">
        <w:rPr>
          <w:color w:val="333333"/>
          <w:szCs w:val="28"/>
          <w:lang w:val="bg-BG"/>
        </w:rPr>
        <w:t>.10.2023 г. в залата на НЧ „Дружба‘‘.</w:t>
      </w:r>
    </w:p>
    <w:p w:rsidR="00DE6693" w:rsidRDefault="00DE6693" w:rsidP="00DE6693">
      <w:pPr>
        <w:pStyle w:val="a3"/>
        <w:numPr>
          <w:ilvl w:val="0"/>
          <w:numId w:val="21"/>
        </w:numPr>
        <w:jc w:val="both"/>
        <w:rPr>
          <w:szCs w:val="28"/>
          <w:lang w:val="bg-BG"/>
        </w:rPr>
      </w:pPr>
      <w:r w:rsidRPr="00315E7B">
        <w:rPr>
          <w:rFonts w:eastAsiaTheme="minorHAnsi"/>
          <w:color w:val="000000"/>
          <w:szCs w:val="28"/>
          <w:lang w:val="bg-BG" w:eastAsia="en-US"/>
        </w:rPr>
        <w:t>Промяна в съ</w:t>
      </w:r>
      <w:r>
        <w:rPr>
          <w:rFonts w:eastAsiaTheme="minorHAnsi"/>
          <w:color w:val="000000"/>
          <w:szCs w:val="28"/>
          <w:lang w:val="bg-BG" w:eastAsia="en-US"/>
        </w:rPr>
        <w:t>става на СИК по искане на коалиция БСП ЗА БЪЛГАРИЯ</w:t>
      </w:r>
      <w:r w:rsidRPr="00315E7B">
        <w:rPr>
          <w:rFonts w:eastAsiaTheme="minorHAnsi"/>
          <w:color w:val="000000"/>
          <w:szCs w:val="28"/>
          <w:lang w:val="bg-BG" w:eastAsia="en-US"/>
        </w:rPr>
        <w:t xml:space="preserve"> </w:t>
      </w:r>
      <w:r>
        <w:rPr>
          <w:rFonts w:eastAsiaTheme="minorHAnsi"/>
          <w:color w:val="000000"/>
          <w:szCs w:val="28"/>
          <w:lang w:val="bg-BG" w:eastAsia="en-US"/>
        </w:rPr>
        <w:t xml:space="preserve">с </w:t>
      </w:r>
      <w:r w:rsidRPr="00315E7B">
        <w:rPr>
          <w:rFonts w:eastAsiaTheme="minorHAnsi"/>
          <w:color w:val="000000"/>
          <w:szCs w:val="28"/>
          <w:lang w:val="bg-BG" w:eastAsia="en-US"/>
        </w:rPr>
        <w:t>вх</w:t>
      </w:r>
      <w:r w:rsidRPr="00A92619">
        <w:rPr>
          <w:rFonts w:eastAsiaTheme="minorHAnsi"/>
          <w:szCs w:val="28"/>
          <w:lang w:val="bg-BG" w:eastAsia="en-US"/>
        </w:rPr>
        <w:t>.№</w:t>
      </w:r>
      <w:r>
        <w:rPr>
          <w:rFonts w:eastAsiaTheme="minorHAnsi"/>
          <w:szCs w:val="28"/>
          <w:lang w:val="bg-BG" w:eastAsia="en-US"/>
        </w:rPr>
        <w:t>73</w:t>
      </w:r>
      <w:r w:rsidRPr="00A92619">
        <w:rPr>
          <w:rFonts w:eastAsiaTheme="minorHAnsi"/>
          <w:szCs w:val="28"/>
          <w:lang w:val="bg-BG" w:eastAsia="en-US"/>
        </w:rPr>
        <w:t xml:space="preserve"> от 12.10.2023 г.</w:t>
      </w:r>
      <w:r w:rsidRPr="00A92619">
        <w:rPr>
          <w:szCs w:val="28"/>
          <w:lang w:val="bg-BG"/>
        </w:rPr>
        <w:t xml:space="preserve"> </w:t>
      </w:r>
    </w:p>
    <w:p w:rsidR="00B34511" w:rsidRPr="00B34511" w:rsidRDefault="00B34511" w:rsidP="00A65955">
      <w:pPr>
        <w:pStyle w:val="a3"/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B34511">
        <w:rPr>
          <w:color w:val="333333"/>
          <w:szCs w:val="28"/>
          <w:lang w:val="bg-BG"/>
        </w:rPr>
        <w:t>Жалба с вх.№3/12.10.2023г. от коалиция Продължаваме Промяната-Демократична България</w:t>
      </w:r>
      <w:r w:rsidRPr="00B345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B34511">
        <w:rPr>
          <w:color w:val="333333"/>
          <w:szCs w:val="28"/>
          <w:shd w:val="clear" w:color="auto" w:fill="FFFFFF"/>
        </w:rPr>
        <w:t>относно</w:t>
      </w:r>
      <w:proofErr w:type="spellEnd"/>
      <w:r w:rsidRPr="00B345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B34511">
        <w:rPr>
          <w:color w:val="333333"/>
          <w:szCs w:val="28"/>
          <w:shd w:val="clear" w:color="auto" w:fill="FFFFFF"/>
        </w:rPr>
        <w:t>открити</w:t>
      </w:r>
      <w:proofErr w:type="spellEnd"/>
      <w:r w:rsidRPr="00B345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B34511">
        <w:rPr>
          <w:color w:val="333333"/>
          <w:szCs w:val="28"/>
          <w:shd w:val="clear" w:color="auto" w:fill="FFFFFF"/>
        </w:rPr>
        <w:t>нарушения</w:t>
      </w:r>
      <w:proofErr w:type="spellEnd"/>
      <w:r w:rsidRPr="00B345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B34511">
        <w:rPr>
          <w:color w:val="333333"/>
          <w:szCs w:val="28"/>
          <w:shd w:val="clear" w:color="auto" w:fill="FFFFFF"/>
        </w:rPr>
        <w:t>при</w:t>
      </w:r>
      <w:proofErr w:type="spellEnd"/>
      <w:r w:rsidRPr="00B345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B34511">
        <w:rPr>
          <w:color w:val="333333"/>
          <w:szCs w:val="28"/>
          <w:shd w:val="clear" w:color="auto" w:fill="FFFFFF"/>
        </w:rPr>
        <w:t>разпространението</w:t>
      </w:r>
      <w:proofErr w:type="spellEnd"/>
      <w:r w:rsidRPr="00B34511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Pr="00B34511">
        <w:rPr>
          <w:color w:val="333333"/>
          <w:szCs w:val="28"/>
          <w:shd w:val="clear" w:color="auto" w:fill="FFFFFF"/>
        </w:rPr>
        <w:t>агитационни</w:t>
      </w:r>
      <w:proofErr w:type="spellEnd"/>
      <w:r w:rsidRPr="00B345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B34511">
        <w:rPr>
          <w:color w:val="333333"/>
          <w:szCs w:val="28"/>
          <w:shd w:val="clear" w:color="auto" w:fill="FFFFFF"/>
        </w:rPr>
        <w:t>материали</w:t>
      </w:r>
      <w:proofErr w:type="spellEnd"/>
      <w:r w:rsidRPr="00B34511">
        <w:rPr>
          <w:color w:val="333333"/>
          <w:szCs w:val="28"/>
          <w:lang w:val="bg-BG"/>
        </w:rPr>
        <w:t xml:space="preserve"> на територията на град Харманли</w:t>
      </w:r>
      <w:r>
        <w:rPr>
          <w:color w:val="333333"/>
          <w:szCs w:val="28"/>
          <w:lang w:val="bg-BG"/>
        </w:rPr>
        <w:t>.</w:t>
      </w:r>
      <w:r w:rsidRPr="00B34511">
        <w:rPr>
          <w:color w:val="333333"/>
          <w:szCs w:val="28"/>
          <w:lang w:val="bg-BG"/>
        </w:rPr>
        <w:t xml:space="preserve"> </w:t>
      </w:r>
    </w:p>
    <w:p w:rsidR="00DE6693" w:rsidRPr="00B34511" w:rsidRDefault="00DE6693" w:rsidP="00DE6693">
      <w:pPr>
        <w:pStyle w:val="a3"/>
        <w:ind w:left="360"/>
        <w:jc w:val="both"/>
        <w:rPr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  <w:lang w:val="bg-BG"/>
        </w:rPr>
        <w:t xml:space="preserve">          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431A93" w:rsidRDefault="002B5046" w:rsidP="002B5046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2B5046">
        <w:rPr>
          <w:szCs w:val="28"/>
          <w:lang w:val="bg-BG"/>
        </w:rPr>
        <w:t xml:space="preserve">Присъствали: </w:t>
      </w:r>
      <w:r w:rsidR="00431A93">
        <w:rPr>
          <w:szCs w:val="28"/>
          <w:lang w:val="bg-BG"/>
        </w:rPr>
        <w:t>11, гласували „за“ – 11</w:t>
      </w:r>
      <w:r w:rsidRPr="006039E9">
        <w:rPr>
          <w:szCs w:val="28"/>
          <w:lang w:val="bg-BG"/>
        </w:rPr>
        <w:t>:</w:t>
      </w:r>
      <w:r w:rsidRPr="006039E9">
        <w:rPr>
          <w:szCs w:val="28"/>
        </w:rPr>
        <w:t xml:space="preserve"> </w:t>
      </w:r>
      <w:r w:rsidR="00431A93" w:rsidRPr="006039E9">
        <w:rPr>
          <w:szCs w:val="28"/>
          <w:u w:color="FFFFFF" w:themeColor="background1"/>
          <w:lang w:val="bg-BG"/>
        </w:rPr>
        <w:t>Пе</w:t>
      </w:r>
      <w:r w:rsidR="00431A93">
        <w:rPr>
          <w:szCs w:val="28"/>
          <w:u w:color="FFFFFF" w:themeColor="background1"/>
          <w:lang w:val="bg-BG"/>
        </w:rPr>
        <w:t>нка Вълчева Каснакова-Димитрова</w:t>
      </w:r>
      <w:r w:rsidR="00431A93" w:rsidRPr="006039E9">
        <w:rPr>
          <w:szCs w:val="28"/>
          <w:u w:color="FFFFFF" w:themeColor="background1"/>
          <w:lang w:val="bg-BG"/>
        </w:rPr>
        <w:t xml:space="preserve">, Теодора Петрова Димитрова </w:t>
      </w:r>
      <w:r w:rsidR="00431A93">
        <w:rPr>
          <w:szCs w:val="28"/>
          <w:u w:color="FFFFFF" w:themeColor="background1"/>
          <w:lang w:val="bg-BG"/>
        </w:rPr>
        <w:t>,</w:t>
      </w:r>
      <w:r w:rsidR="00431A93" w:rsidRPr="006039E9">
        <w:rPr>
          <w:szCs w:val="28"/>
          <w:u w:color="FFFFFF" w:themeColor="background1"/>
          <w:lang w:val="bg-BG"/>
        </w:rPr>
        <w:t xml:space="preserve">Станислав Михов Желев ,Силвия Георгиева </w:t>
      </w:r>
      <w:proofErr w:type="spellStart"/>
      <w:r w:rsidR="00431A93" w:rsidRPr="006039E9">
        <w:rPr>
          <w:szCs w:val="28"/>
          <w:u w:color="FFFFFF" w:themeColor="background1"/>
          <w:lang w:val="bg-BG"/>
        </w:rPr>
        <w:t>Георгиева</w:t>
      </w:r>
      <w:proofErr w:type="spellEnd"/>
      <w:r w:rsidR="00431A93" w:rsidRPr="006039E9">
        <w:rPr>
          <w:szCs w:val="28"/>
          <w:u w:color="FFFFFF" w:themeColor="background1"/>
          <w:lang w:val="bg-BG"/>
        </w:rPr>
        <w:t xml:space="preserve">  ,</w:t>
      </w:r>
      <w:r w:rsidR="00431A93" w:rsidRPr="006039E9">
        <w:rPr>
          <w:szCs w:val="28"/>
          <w:u w:color="FFFFFF" w:themeColor="background1"/>
        </w:rPr>
        <w:t xml:space="preserve"> </w:t>
      </w:r>
      <w:r w:rsidR="00431A93" w:rsidRPr="006039E9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431A93" w:rsidRPr="006039E9">
        <w:rPr>
          <w:szCs w:val="28"/>
          <w:u w:color="FFFFFF" w:themeColor="background1"/>
          <w:lang w:val="bg-BG"/>
        </w:rPr>
        <w:t>Кезим</w:t>
      </w:r>
      <w:proofErr w:type="spellEnd"/>
      <w:r w:rsidR="00431A93" w:rsidRPr="006039E9">
        <w:rPr>
          <w:szCs w:val="28"/>
          <w:u w:color="FFFFFF" w:themeColor="background1"/>
          <w:lang w:val="bg-BG"/>
        </w:rPr>
        <w:t xml:space="preserve"> Мустафов Юсеинов  , Галя Христова Аспарухова  ,</w:t>
      </w:r>
      <w:r w:rsidR="00431A93" w:rsidRPr="00431A93">
        <w:rPr>
          <w:szCs w:val="28"/>
          <w:u w:color="FFFFFF" w:themeColor="background1"/>
          <w:lang w:val="bg-BG"/>
        </w:rPr>
        <w:t xml:space="preserve"> </w:t>
      </w:r>
      <w:r w:rsidR="00431A93" w:rsidRPr="006039E9">
        <w:rPr>
          <w:szCs w:val="28"/>
          <w:u w:color="FFFFFF" w:themeColor="background1"/>
          <w:lang w:val="bg-BG"/>
        </w:rPr>
        <w:t>Диана Костадинова Митева</w:t>
      </w:r>
      <w:r w:rsidR="004F2D05">
        <w:rPr>
          <w:szCs w:val="28"/>
          <w:u w:color="FFFFFF" w:themeColor="background1"/>
          <w:lang w:val="bg-BG"/>
        </w:rPr>
        <w:t>,</w:t>
      </w:r>
      <w:r w:rsidR="00431A93" w:rsidRPr="006039E9">
        <w:rPr>
          <w:szCs w:val="28"/>
          <w:u w:color="FFFFFF" w:themeColor="background1"/>
          <w:lang w:val="bg-BG"/>
        </w:rPr>
        <w:t xml:space="preserve"> Силвия Руменова Кирилова  ,</w:t>
      </w:r>
      <w:r w:rsidR="00431A93" w:rsidRPr="009F05F1">
        <w:rPr>
          <w:color w:val="FF0000"/>
          <w:szCs w:val="28"/>
          <w:u w:color="FFFFFF" w:themeColor="background1"/>
          <w:lang w:val="bg-BG"/>
        </w:rPr>
        <w:t xml:space="preserve"> </w:t>
      </w:r>
      <w:r w:rsidR="00431A93" w:rsidRPr="009F05F1">
        <w:rPr>
          <w:szCs w:val="28"/>
          <w:u w:color="FFFFFF" w:themeColor="background1"/>
          <w:lang w:val="bg-BG"/>
        </w:rPr>
        <w:t xml:space="preserve">Пенка Желева Георгиева </w:t>
      </w:r>
      <w:r w:rsidR="00431A93">
        <w:rPr>
          <w:szCs w:val="28"/>
          <w:u w:color="FFFFFF" w:themeColor="background1"/>
          <w:lang w:val="bg-BG"/>
        </w:rPr>
        <w:t>,</w:t>
      </w:r>
      <w:r w:rsidR="00431A93" w:rsidRPr="009F05F1">
        <w:rPr>
          <w:szCs w:val="28"/>
          <w:u w:color="FFFFFF" w:themeColor="background1"/>
          <w:lang w:val="bg-BG"/>
        </w:rPr>
        <w:t>Илиана Тодорова Велинова</w:t>
      </w:r>
      <w:r w:rsidR="00431A93" w:rsidRPr="006039E9">
        <w:rPr>
          <w:szCs w:val="28"/>
          <w:u w:color="FFFFFF" w:themeColor="background1"/>
          <w:lang w:val="bg-BG"/>
        </w:rPr>
        <w:t xml:space="preserve">. </w:t>
      </w:r>
    </w:p>
    <w:p w:rsid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B5046">
        <w:rPr>
          <w:szCs w:val="28"/>
          <w:lang w:val="bg-BG"/>
        </w:rPr>
        <w:lastRenderedPageBreak/>
        <w:t>Против – няма.</w:t>
      </w:r>
    </w:p>
    <w:p w:rsidR="007D7BD2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2B5046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B5046">
        <w:rPr>
          <w:b/>
          <w:szCs w:val="28"/>
          <w:lang w:val="bg-BG"/>
        </w:rPr>
        <w:t>РЕШЕНИЕ</w:t>
      </w:r>
    </w:p>
    <w:p w:rsidR="002B5046" w:rsidRPr="002B5046" w:rsidRDefault="0097019A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№9</w:t>
      </w:r>
      <w:r w:rsidR="00431A93">
        <w:rPr>
          <w:b/>
          <w:szCs w:val="28"/>
          <w:lang w:val="bg-BG"/>
        </w:rPr>
        <w:t>5</w:t>
      </w:r>
      <w:r w:rsidR="002B5046" w:rsidRPr="002B5046">
        <w:rPr>
          <w:b/>
          <w:szCs w:val="28"/>
          <w:lang w:val="bg-BG"/>
        </w:rPr>
        <w:t>-МИ</w:t>
      </w: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431A93" w:rsidRDefault="002B5046" w:rsidP="00431A93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B5046">
        <w:rPr>
          <w:b/>
          <w:szCs w:val="28"/>
          <w:lang w:val="bg-BG"/>
        </w:rPr>
        <w:t>ОТНОСНО:</w:t>
      </w:r>
      <w:r w:rsidRPr="002B5046">
        <w:rPr>
          <w:szCs w:val="28"/>
          <w:lang w:val="bg-BG"/>
        </w:rPr>
        <w:t xml:space="preserve"> </w:t>
      </w:r>
      <w:r w:rsidR="00431A93" w:rsidRPr="002B5046">
        <w:rPr>
          <w:szCs w:val="28"/>
          <w:lang w:val="bg-BG"/>
        </w:rPr>
        <w:t>Поправка на</w:t>
      </w:r>
      <w:r w:rsidR="00431A93">
        <w:rPr>
          <w:szCs w:val="28"/>
          <w:lang w:val="bg-BG"/>
        </w:rPr>
        <w:t xml:space="preserve"> техническа грешка в Решение №93-МИ/10.10.2023</w:t>
      </w:r>
      <w:r w:rsidR="00431A93" w:rsidRPr="002B5046">
        <w:rPr>
          <w:szCs w:val="28"/>
          <w:lang w:val="bg-BG"/>
        </w:rPr>
        <w:t xml:space="preserve"> г. на ОИК-Харманли, относно </w:t>
      </w:r>
      <w:r w:rsidR="00431A93">
        <w:rPr>
          <w:szCs w:val="28"/>
          <w:lang w:val="bg-BG"/>
        </w:rPr>
        <w:t>Промяна в състава на СИК на партия ВЪЗРАЖДАНЕ  с вх.№64 от 10.10.2023г..</w:t>
      </w:r>
    </w:p>
    <w:p w:rsidR="00431A93" w:rsidRPr="00657BD5" w:rsidRDefault="00431A93" w:rsidP="00431A93">
      <w:pPr>
        <w:shd w:val="clear" w:color="auto" w:fill="FEFEFE"/>
        <w:spacing w:line="270" w:lineRule="atLeast"/>
        <w:jc w:val="both"/>
        <w:rPr>
          <w:color w:val="FF0000"/>
          <w:szCs w:val="28"/>
          <w:lang w:val="bg-BG"/>
        </w:rPr>
      </w:pPr>
    </w:p>
    <w:p w:rsidR="00431A93" w:rsidRDefault="006F0E9C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</w:t>
      </w:r>
      <w:r w:rsidR="00523FD6">
        <w:rPr>
          <w:szCs w:val="28"/>
          <w:lang w:val="bg-BG"/>
        </w:rPr>
        <w:t xml:space="preserve"> </w:t>
      </w:r>
      <w:r w:rsidR="002B5046" w:rsidRPr="002B5046">
        <w:rPr>
          <w:szCs w:val="28"/>
          <w:lang w:val="bg-BG"/>
        </w:rPr>
        <w:t>След извършена служебна проверка</w:t>
      </w:r>
      <w:r w:rsidR="000B1E18">
        <w:rPr>
          <w:szCs w:val="28"/>
          <w:lang w:val="bg-BG"/>
        </w:rPr>
        <w:t xml:space="preserve"> </w:t>
      </w:r>
      <w:r w:rsidR="002B5046" w:rsidRPr="002B5046">
        <w:rPr>
          <w:szCs w:val="28"/>
          <w:lang w:val="bg-BG"/>
        </w:rPr>
        <w:t xml:space="preserve">,  </w:t>
      </w:r>
      <w:r w:rsidR="002B5046" w:rsidRPr="002B5046">
        <w:rPr>
          <w:b/>
          <w:szCs w:val="28"/>
          <w:lang w:val="bg-BG"/>
        </w:rPr>
        <w:t xml:space="preserve"> </w:t>
      </w:r>
      <w:r w:rsidR="002B5046" w:rsidRPr="002B5046">
        <w:rPr>
          <w:szCs w:val="28"/>
          <w:lang w:val="bg-BG"/>
        </w:rPr>
        <w:t xml:space="preserve">ОИК-Харманли констатира грешка, а именно: </w:t>
      </w:r>
      <w:r w:rsidR="00291AC3">
        <w:rPr>
          <w:szCs w:val="28"/>
          <w:lang w:val="bg-BG"/>
        </w:rPr>
        <w:t>в резултат на погрешно записани в предложението за промяна имена ,</w:t>
      </w:r>
      <w:r w:rsidR="002B5046" w:rsidRPr="002B5046">
        <w:rPr>
          <w:szCs w:val="28"/>
          <w:lang w:val="bg-BG"/>
        </w:rPr>
        <w:t xml:space="preserve">в  Решение </w:t>
      </w:r>
      <w:r w:rsidR="00431A93">
        <w:rPr>
          <w:szCs w:val="28"/>
          <w:lang w:val="bg-BG"/>
        </w:rPr>
        <w:t>№93-МИ/10</w:t>
      </w:r>
      <w:r w:rsidR="00AC4775">
        <w:rPr>
          <w:szCs w:val="28"/>
          <w:lang w:val="bg-BG"/>
        </w:rPr>
        <w:t>.10.2023</w:t>
      </w:r>
      <w:r w:rsidR="00AC4775" w:rsidRPr="002B5046">
        <w:rPr>
          <w:szCs w:val="28"/>
          <w:lang w:val="bg-BG"/>
        </w:rPr>
        <w:t xml:space="preserve"> г. </w:t>
      </w:r>
      <w:r w:rsidR="002B5046" w:rsidRPr="002B5046">
        <w:rPr>
          <w:szCs w:val="28"/>
          <w:lang w:val="bg-BG"/>
        </w:rPr>
        <w:t xml:space="preserve">на ОИК-Харманли, в </w:t>
      </w:r>
      <w:r w:rsidR="00431A93">
        <w:rPr>
          <w:szCs w:val="28"/>
          <w:lang w:val="bg-BG"/>
        </w:rPr>
        <w:t>три от имената на предложените лица за замяна са допуснати следните технически грешки , а именно :</w:t>
      </w:r>
      <w:r w:rsidR="00291AC3">
        <w:rPr>
          <w:szCs w:val="28"/>
          <w:lang w:val="bg-BG"/>
        </w:rPr>
        <w:t>записаният</w:t>
      </w:r>
      <w:r w:rsidR="000B1E18">
        <w:rPr>
          <w:szCs w:val="28"/>
          <w:lang w:val="bg-BG"/>
        </w:rPr>
        <w:t xml:space="preserve"> в СИК</w:t>
      </w:r>
      <w:r w:rsidR="00431A93">
        <w:rPr>
          <w:szCs w:val="28"/>
          <w:lang w:val="bg-BG"/>
        </w:rPr>
        <w:t xml:space="preserve"> 263300031</w:t>
      </w:r>
      <w:r w:rsidR="000B1E18">
        <w:rPr>
          <w:szCs w:val="28"/>
          <w:lang w:val="bg-BG"/>
        </w:rPr>
        <w:t xml:space="preserve"> </w:t>
      </w:r>
      <w:r w:rsidR="00291AC3">
        <w:rPr>
          <w:szCs w:val="28"/>
          <w:lang w:val="bg-BG"/>
        </w:rPr>
        <w:t>член</w:t>
      </w:r>
      <w:r w:rsidR="000B1E18">
        <w:rPr>
          <w:szCs w:val="28"/>
          <w:lang w:val="bg-BG"/>
        </w:rPr>
        <w:t xml:space="preserve"> за освобождаване –Мария Атанасова Петкова ,,следва да бъде: Мария Атанасова Петрова,</w:t>
      </w:r>
      <w:r w:rsidR="00291AC3">
        <w:rPr>
          <w:szCs w:val="28"/>
          <w:lang w:val="bg-BG"/>
        </w:rPr>
        <w:t xml:space="preserve"> </w:t>
      </w:r>
      <w:r w:rsidR="000B1E18">
        <w:rPr>
          <w:szCs w:val="28"/>
          <w:lang w:val="bg-BG"/>
        </w:rPr>
        <w:t xml:space="preserve">записаният в СИК 263300041 нов член –Деница </w:t>
      </w:r>
      <w:r w:rsidR="00291AC3">
        <w:rPr>
          <w:szCs w:val="28"/>
          <w:lang w:val="bg-BG"/>
        </w:rPr>
        <w:t>Тончева Караколева ,след</w:t>
      </w:r>
      <w:r w:rsidR="000B1E18">
        <w:rPr>
          <w:szCs w:val="28"/>
          <w:lang w:val="bg-BG"/>
        </w:rPr>
        <w:t>ва да бъде:</w:t>
      </w:r>
      <w:r w:rsidR="00291AC3">
        <w:rPr>
          <w:szCs w:val="28"/>
          <w:lang w:val="bg-BG"/>
        </w:rPr>
        <w:t xml:space="preserve"> </w:t>
      </w:r>
      <w:r w:rsidR="000B1E18">
        <w:rPr>
          <w:szCs w:val="28"/>
          <w:lang w:val="bg-BG"/>
        </w:rPr>
        <w:t>Деница Дончева Караколева  и записаният в СИК 263300</w:t>
      </w:r>
      <w:r w:rsidR="00291AC3">
        <w:rPr>
          <w:szCs w:val="28"/>
          <w:lang w:val="bg-BG"/>
        </w:rPr>
        <w:t>0</w:t>
      </w:r>
      <w:r w:rsidR="000B1E18">
        <w:rPr>
          <w:szCs w:val="28"/>
          <w:lang w:val="bg-BG"/>
        </w:rPr>
        <w:t>42 нов член-Петър Янакиев Кирилов ,следва да бъде:</w:t>
      </w:r>
      <w:r w:rsidR="00291AC3">
        <w:rPr>
          <w:szCs w:val="28"/>
          <w:lang w:val="bg-BG"/>
        </w:rPr>
        <w:t xml:space="preserve"> </w:t>
      </w:r>
      <w:r w:rsidR="000B1E18">
        <w:rPr>
          <w:szCs w:val="28"/>
          <w:lang w:val="bg-BG"/>
        </w:rPr>
        <w:t>Петър Янев Кирилов.</w:t>
      </w:r>
    </w:p>
    <w:p w:rsid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  <w:lang w:val="bg-BG"/>
        </w:rPr>
        <w:t xml:space="preserve">           </w:t>
      </w:r>
      <w:r w:rsidRPr="002B5046">
        <w:rPr>
          <w:szCs w:val="28"/>
        </w:rPr>
        <w:t xml:space="preserve">На </w:t>
      </w:r>
      <w:proofErr w:type="spellStart"/>
      <w:r w:rsidRPr="002B5046">
        <w:rPr>
          <w:szCs w:val="28"/>
        </w:rPr>
        <w:t>основание</w:t>
      </w:r>
      <w:proofErr w:type="spellEnd"/>
      <w:r w:rsidRPr="002B5046">
        <w:rPr>
          <w:szCs w:val="28"/>
        </w:rPr>
        <w:t xml:space="preserve"> чл.87</w:t>
      </w:r>
      <w:r w:rsidRPr="002B5046">
        <w:rPr>
          <w:szCs w:val="28"/>
          <w:lang w:val="bg-BG"/>
        </w:rPr>
        <w:t>,</w:t>
      </w:r>
      <w:r w:rsidRPr="002B5046">
        <w:rPr>
          <w:szCs w:val="28"/>
        </w:rPr>
        <w:t xml:space="preserve"> ал.1, </w:t>
      </w:r>
      <w:r w:rsidRPr="002B5046">
        <w:rPr>
          <w:szCs w:val="28"/>
          <w:lang w:val="bg-BG"/>
        </w:rPr>
        <w:t>т</w:t>
      </w:r>
      <w:r w:rsidRPr="002B5046">
        <w:rPr>
          <w:szCs w:val="28"/>
        </w:rPr>
        <w:t xml:space="preserve">.1 </w:t>
      </w:r>
      <w:r w:rsidRPr="002B5046">
        <w:rPr>
          <w:szCs w:val="28"/>
          <w:lang w:val="bg-BG"/>
        </w:rPr>
        <w:t xml:space="preserve">от ИК, </w:t>
      </w:r>
      <w:r w:rsidRPr="002B5046">
        <w:rPr>
          <w:szCs w:val="28"/>
        </w:rPr>
        <w:t>ОИК</w:t>
      </w:r>
      <w:r w:rsidRPr="002B5046">
        <w:rPr>
          <w:szCs w:val="28"/>
          <w:lang w:val="bg-BG"/>
        </w:rPr>
        <w:t xml:space="preserve"> -</w:t>
      </w:r>
      <w:r w:rsidRPr="002B5046">
        <w:rPr>
          <w:szCs w:val="28"/>
        </w:rPr>
        <w:t xml:space="preserve"> Харманли </w:t>
      </w:r>
    </w:p>
    <w:p w:rsidR="00A37594" w:rsidRPr="002B5046" w:rsidRDefault="00A37594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B5046">
        <w:rPr>
          <w:b/>
          <w:szCs w:val="28"/>
          <w:lang w:val="bg-BG"/>
        </w:rPr>
        <w:t>РЕШИ: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</w:rPr>
      </w:pPr>
      <w:proofErr w:type="spellStart"/>
      <w:r w:rsidRPr="002B5046">
        <w:rPr>
          <w:szCs w:val="28"/>
        </w:rPr>
        <w:t>Допуска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поправка</w:t>
      </w:r>
      <w:proofErr w:type="spellEnd"/>
      <w:r w:rsidRPr="002B5046">
        <w:rPr>
          <w:szCs w:val="28"/>
        </w:rPr>
        <w:t xml:space="preserve"> на </w:t>
      </w:r>
      <w:proofErr w:type="spellStart"/>
      <w:r w:rsidRPr="002B5046">
        <w:rPr>
          <w:szCs w:val="28"/>
        </w:rPr>
        <w:t>техническа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грешка</w:t>
      </w:r>
      <w:proofErr w:type="spellEnd"/>
      <w:r w:rsidRPr="002B5046">
        <w:rPr>
          <w:szCs w:val="28"/>
        </w:rPr>
        <w:t xml:space="preserve"> в </w:t>
      </w:r>
      <w:r w:rsidR="000B1E18">
        <w:rPr>
          <w:szCs w:val="28"/>
          <w:lang w:val="bg-BG"/>
        </w:rPr>
        <w:t>Решение №93-МИ/10</w:t>
      </w:r>
      <w:r w:rsidR="00AC4775">
        <w:rPr>
          <w:szCs w:val="28"/>
          <w:lang w:val="bg-BG"/>
        </w:rPr>
        <w:t>.10.2023</w:t>
      </w:r>
      <w:r w:rsidR="00AC4775" w:rsidRPr="002B5046">
        <w:rPr>
          <w:szCs w:val="28"/>
          <w:lang w:val="bg-BG"/>
        </w:rPr>
        <w:t xml:space="preserve"> г. на ОИК-Харманли</w:t>
      </w:r>
      <w:r w:rsidRPr="002B5046">
        <w:rPr>
          <w:szCs w:val="28"/>
        </w:rPr>
        <w:t xml:space="preserve">, </w:t>
      </w:r>
      <w:proofErr w:type="spellStart"/>
      <w:r w:rsidRPr="002B5046">
        <w:rPr>
          <w:szCs w:val="28"/>
        </w:rPr>
        <w:t>като</w:t>
      </w:r>
      <w:proofErr w:type="spellEnd"/>
      <w:r w:rsidRPr="002B5046">
        <w:rPr>
          <w:szCs w:val="28"/>
        </w:rPr>
        <w:t xml:space="preserve"> в </w:t>
      </w:r>
      <w:proofErr w:type="spellStart"/>
      <w:r w:rsidRPr="002B5046">
        <w:rPr>
          <w:szCs w:val="28"/>
        </w:rPr>
        <w:t>посоч</w:t>
      </w:r>
      <w:r>
        <w:rPr>
          <w:szCs w:val="28"/>
        </w:rPr>
        <w:t>еното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решение</w:t>
      </w:r>
      <w:proofErr w:type="spellEnd"/>
      <w:r w:rsidR="00AC4775">
        <w:rPr>
          <w:szCs w:val="28"/>
          <w:lang w:val="bg-BG"/>
        </w:rPr>
        <w:t xml:space="preserve">, </w:t>
      </w:r>
      <w:r w:rsidR="000B1E18">
        <w:rPr>
          <w:szCs w:val="28"/>
          <w:lang w:val="bg-BG"/>
        </w:rPr>
        <w:t>следва да се четат имената:</w:t>
      </w:r>
    </w:p>
    <w:p w:rsidR="00FD68C9" w:rsidRDefault="00FD68C9" w:rsidP="002B5046">
      <w:pPr>
        <w:shd w:val="clear" w:color="auto" w:fill="FEFEFE"/>
        <w:spacing w:line="270" w:lineRule="atLeast"/>
        <w:jc w:val="both"/>
        <w:rPr>
          <w:b/>
          <w:szCs w:val="28"/>
        </w:rPr>
      </w:pPr>
    </w:p>
    <w:p w:rsidR="000B1E18" w:rsidRPr="000B1E18" w:rsidRDefault="000B1E18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Мария Атанасова Петрова, Деница Дончева Караколева и Петър Янев Кирилов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  <w:lang w:val="bg-BG"/>
        </w:rPr>
        <w:t>Решението</w:t>
      </w:r>
      <w:r w:rsidRPr="002B5046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2B5046">
        <w:rPr>
          <w:b/>
          <w:szCs w:val="28"/>
        </w:rPr>
        <w:t>Решението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подлежи</w:t>
      </w:r>
      <w:proofErr w:type="spellEnd"/>
      <w:r w:rsidRPr="002B5046">
        <w:rPr>
          <w:szCs w:val="28"/>
        </w:rPr>
        <w:t xml:space="preserve"> на </w:t>
      </w:r>
      <w:r w:rsidRPr="002B5046">
        <w:rPr>
          <w:szCs w:val="28"/>
          <w:lang w:val="bg-BG"/>
        </w:rPr>
        <w:t>оспорване пред</w:t>
      </w:r>
      <w:r w:rsidRPr="002B5046">
        <w:rPr>
          <w:szCs w:val="28"/>
        </w:rPr>
        <w:t xml:space="preserve"> ЦИК в 3 </w:t>
      </w:r>
      <w:proofErr w:type="spellStart"/>
      <w:r w:rsidRPr="002B5046">
        <w:rPr>
          <w:szCs w:val="28"/>
        </w:rPr>
        <w:t>дневен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срок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от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обявяването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му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реда</w:t>
      </w:r>
      <w:proofErr w:type="spellEnd"/>
      <w:r w:rsidRPr="002B5046">
        <w:rPr>
          <w:szCs w:val="28"/>
        </w:rPr>
        <w:t xml:space="preserve"> на чл.88 </w:t>
      </w:r>
      <w:proofErr w:type="spellStart"/>
      <w:r w:rsidRPr="002B5046">
        <w:rPr>
          <w:szCs w:val="28"/>
        </w:rPr>
        <w:t>от</w:t>
      </w:r>
      <w:proofErr w:type="spellEnd"/>
      <w:r w:rsidRPr="002B5046">
        <w:rPr>
          <w:szCs w:val="28"/>
        </w:rPr>
        <w:t xml:space="preserve"> ИК.</w:t>
      </w:r>
    </w:p>
    <w:p w:rsidR="00746083" w:rsidRDefault="00746083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D64827" w:rsidRDefault="00D64827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D64827" w:rsidRDefault="00D64827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D64827" w:rsidRDefault="00D64827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A37594" w:rsidRDefault="00A37594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315E7B" w:rsidRPr="004D37EB" w:rsidRDefault="00315E7B" w:rsidP="00315E7B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lastRenderedPageBreak/>
        <w:t>РЕШЕНИЕ</w:t>
      </w:r>
    </w:p>
    <w:p w:rsidR="00315E7B" w:rsidRPr="004D37EB" w:rsidRDefault="00315E7B" w:rsidP="00315E7B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№96</w:t>
      </w:r>
      <w:r w:rsidRPr="004D37EB">
        <w:rPr>
          <w:b/>
          <w:szCs w:val="28"/>
          <w:lang w:val="bg-BG"/>
        </w:rPr>
        <w:t>-МИ</w:t>
      </w:r>
    </w:p>
    <w:p w:rsidR="00315E7B" w:rsidRPr="004D37EB" w:rsidRDefault="00315E7B" w:rsidP="00315E7B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315E7B" w:rsidRPr="004D37EB" w:rsidRDefault="00315E7B" w:rsidP="00315E7B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315E7B" w:rsidRPr="004D37EB" w:rsidRDefault="00315E7B" w:rsidP="00315E7B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315E7B" w:rsidRPr="004D37EB" w:rsidRDefault="00315E7B" w:rsidP="00315E7B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315E7B" w:rsidRPr="005A185B" w:rsidRDefault="00315E7B" w:rsidP="00315E7B">
      <w:pPr>
        <w:ind w:left="425"/>
        <w:jc w:val="both"/>
        <w:rPr>
          <w:szCs w:val="28"/>
          <w:lang w:val="bg-BG"/>
        </w:rPr>
      </w:pPr>
      <w:r w:rsidRPr="004D37EB">
        <w:rPr>
          <w:b/>
          <w:color w:val="000000"/>
          <w:szCs w:val="28"/>
        </w:rPr>
        <w:t>ОТНОСНО:</w:t>
      </w:r>
      <w:r w:rsidRPr="004D37EB">
        <w:rPr>
          <w:szCs w:val="28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Промяна в състава на СИК по искане на партия Движение за права и свободи-</w:t>
      </w:r>
      <w:proofErr w:type="gramStart"/>
      <w:r w:rsidRPr="004D37EB">
        <w:rPr>
          <w:rFonts w:eastAsiaTheme="minorHAnsi"/>
          <w:color w:val="000000"/>
          <w:szCs w:val="28"/>
          <w:lang w:val="bg-BG" w:eastAsia="en-US"/>
        </w:rPr>
        <w:t>ДПС  с</w:t>
      </w:r>
      <w:proofErr w:type="gramEnd"/>
      <w:r w:rsidRPr="004D37EB">
        <w:rPr>
          <w:rFonts w:eastAsiaTheme="minorHAnsi"/>
          <w:color w:val="000000"/>
          <w:szCs w:val="28"/>
          <w:lang w:val="bg-BG" w:eastAsia="en-US"/>
        </w:rPr>
        <w:t xml:space="preserve"> вх</w:t>
      </w:r>
      <w:r w:rsidRPr="005A185B">
        <w:rPr>
          <w:rFonts w:eastAsiaTheme="minorHAnsi"/>
          <w:szCs w:val="28"/>
          <w:lang w:val="bg-BG" w:eastAsia="en-US"/>
        </w:rPr>
        <w:t>.№72 от 12.10.2023 г..</w:t>
      </w:r>
    </w:p>
    <w:p w:rsidR="00315E7B" w:rsidRPr="005A185B" w:rsidRDefault="00315E7B" w:rsidP="00315E7B">
      <w:pPr>
        <w:ind w:left="425"/>
        <w:jc w:val="both"/>
        <w:rPr>
          <w:szCs w:val="28"/>
          <w:lang w:val="bg-BG"/>
        </w:rPr>
      </w:pPr>
    </w:p>
    <w:p w:rsidR="00315E7B" w:rsidRDefault="00315E7B" w:rsidP="00315E7B">
      <w:pPr>
        <w:ind w:left="425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bg-BG"/>
        </w:rPr>
        <w:t xml:space="preserve">В ОИК-Харманли е </w:t>
      </w:r>
      <w:proofErr w:type="spellStart"/>
      <w:r w:rsidR="00D64827">
        <w:rPr>
          <w:color w:val="000000" w:themeColor="text1"/>
          <w:szCs w:val="28"/>
        </w:rPr>
        <w:t>постъпило</w:t>
      </w:r>
      <w:proofErr w:type="spellEnd"/>
      <w:r w:rsidR="00D6482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предложение</w:t>
      </w:r>
      <w:proofErr w:type="spellEnd"/>
      <w:r>
        <w:rPr>
          <w:color w:val="000000" w:themeColor="text1"/>
          <w:szCs w:val="28"/>
        </w:rPr>
        <w:t xml:space="preserve"> </w:t>
      </w:r>
      <w:r w:rsidRPr="005A185B">
        <w:rPr>
          <w:szCs w:val="28"/>
        </w:rPr>
        <w:t>с</w:t>
      </w:r>
      <w:r w:rsidRPr="005A185B">
        <w:rPr>
          <w:szCs w:val="28"/>
          <w:lang w:val="bg-BG"/>
        </w:rPr>
        <w:t xml:space="preserve"> </w:t>
      </w:r>
      <w:proofErr w:type="spellStart"/>
      <w:r w:rsidRPr="005A185B">
        <w:rPr>
          <w:szCs w:val="28"/>
        </w:rPr>
        <w:t>вх</w:t>
      </w:r>
      <w:proofErr w:type="spellEnd"/>
      <w:r w:rsidRPr="005A185B">
        <w:rPr>
          <w:szCs w:val="28"/>
        </w:rPr>
        <w:t>.№</w:t>
      </w:r>
      <w:r w:rsidRPr="005A185B">
        <w:rPr>
          <w:szCs w:val="28"/>
          <w:lang w:val="bg-BG"/>
        </w:rPr>
        <w:t xml:space="preserve">72 </w:t>
      </w:r>
      <w:proofErr w:type="spellStart"/>
      <w:r w:rsidRPr="005A185B">
        <w:rPr>
          <w:szCs w:val="28"/>
        </w:rPr>
        <w:t>от</w:t>
      </w:r>
      <w:proofErr w:type="spellEnd"/>
      <w:r w:rsidRPr="005A185B">
        <w:rPr>
          <w:szCs w:val="28"/>
        </w:rPr>
        <w:t xml:space="preserve"> </w:t>
      </w:r>
      <w:r w:rsidRPr="005A185B">
        <w:rPr>
          <w:szCs w:val="28"/>
          <w:lang w:val="bg-BG"/>
        </w:rPr>
        <w:t>12</w:t>
      </w:r>
      <w:r w:rsidRPr="005A185B">
        <w:rPr>
          <w:szCs w:val="28"/>
        </w:rPr>
        <w:t>.10.2023</w:t>
      </w:r>
      <w:r w:rsidRPr="005A185B">
        <w:rPr>
          <w:szCs w:val="28"/>
          <w:lang w:val="bg-BG"/>
        </w:rPr>
        <w:t xml:space="preserve"> </w:t>
      </w:r>
      <w:r w:rsidRPr="004D37EB">
        <w:rPr>
          <w:color w:val="000000" w:themeColor="text1"/>
          <w:szCs w:val="28"/>
          <w:lang w:val="bg-BG"/>
        </w:rPr>
        <w:t>г</w:t>
      </w:r>
      <w:r>
        <w:rPr>
          <w:color w:val="000000" w:themeColor="text1"/>
          <w:szCs w:val="28"/>
          <w:lang w:val="bg-BG"/>
        </w:rPr>
        <w:t>.</w:t>
      </w:r>
      <w:r w:rsidR="005A185B">
        <w:rPr>
          <w:color w:val="000000" w:themeColor="text1"/>
          <w:szCs w:val="28"/>
          <w:lang w:val="bg-BG"/>
        </w:rPr>
        <w:t xml:space="preserve">, </w:t>
      </w:r>
      <w:r w:rsidRPr="004D37EB">
        <w:rPr>
          <w:color w:val="000000" w:themeColor="text1"/>
          <w:szCs w:val="28"/>
          <w:lang w:val="bg-BG"/>
        </w:rPr>
        <w:t xml:space="preserve">от </w:t>
      </w:r>
      <w:r>
        <w:rPr>
          <w:color w:val="000000" w:themeColor="text1"/>
          <w:szCs w:val="28"/>
          <w:lang w:val="bg-BG"/>
        </w:rPr>
        <w:t xml:space="preserve">упълномощен представител на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партия Движение за права и свободи-ДПС </w:t>
      </w:r>
      <w:r w:rsidR="005A185B">
        <w:rPr>
          <w:rFonts w:eastAsiaTheme="minorHAnsi"/>
          <w:color w:val="000000"/>
          <w:szCs w:val="28"/>
          <w:lang w:val="bg-BG" w:eastAsia="en-US"/>
        </w:rPr>
        <w:t>,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color w:val="000000" w:themeColor="text1"/>
          <w:szCs w:val="28"/>
        </w:rPr>
        <w:t xml:space="preserve">с </w:t>
      </w:r>
      <w:proofErr w:type="spellStart"/>
      <w:r w:rsidRPr="004D37EB">
        <w:rPr>
          <w:color w:val="000000" w:themeColor="text1"/>
          <w:szCs w:val="28"/>
        </w:rPr>
        <w:t>искане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за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извършване</w:t>
      </w:r>
      <w:proofErr w:type="spellEnd"/>
      <w:r w:rsidRPr="004D37EB">
        <w:rPr>
          <w:color w:val="000000" w:themeColor="text1"/>
          <w:szCs w:val="28"/>
        </w:rPr>
        <w:t xml:space="preserve"> </w:t>
      </w:r>
      <w:r w:rsidR="005A185B">
        <w:rPr>
          <w:color w:val="000000" w:themeColor="text1"/>
          <w:szCs w:val="28"/>
          <w:lang w:val="bg-BG"/>
        </w:rPr>
        <w:t>на промяна</w:t>
      </w:r>
      <w:r w:rsidRPr="004D37EB">
        <w:rPr>
          <w:color w:val="000000" w:themeColor="text1"/>
          <w:szCs w:val="28"/>
        </w:rPr>
        <w:t xml:space="preserve"> в </w:t>
      </w:r>
      <w:proofErr w:type="spellStart"/>
      <w:r w:rsidRPr="004D37EB">
        <w:rPr>
          <w:color w:val="000000" w:themeColor="text1"/>
          <w:szCs w:val="28"/>
        </w:rPr>
        <w:t>състава</w:t>
      </w:r>
      <w:proofErr w:type="spellEnd"/>
      <w:r w:rsidRPr="004D37EB">
        <w:rPr>
          <w:color w:val="000000" w:themeColor="text1"/>
          <w:szCs w:val="28"/>
        </w:rPr>
        <w:t xml:space="preserve"> на СИК в </w:t>
      </w:r>
      <w:proofErr w:type="spellStart"/>
      <w:r w:rsidRPr="004D37EB">
        <w:rPr>
          <w:color w:val="000000" w:themeColor="text1"/>
          <w:szCs w:val="28"/>
        </w:rPr>
        <w:t>община</w:t>
      </w:r>
      <w:proofErr w:type="spellEnd"/>
      <w:r w:rsidRPr="004D37E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bg-BG"/>
        </w:rPr>
        <w:t>Харманли ,назначени с Решение №80-МИ от 28.09.2023г. на ОИК-Харманли.</w:t>
      </w:r>
      <w:proofErr w:type="spellStart"/>
      <w:r w:rsidRPr="004D37EB">
        <w:rPr>
          <w:color w:val="000000" w:themeColor="text1"/>
          <w:szCs w:val="28"/>
        </w:rPr>
        <w:t>След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като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разгледа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предложението</w:t>
      </w:r>
      <w:proofErr w:type="spellEnd"/>
      <w:r w:rsidRPr="004D37EB">
        <w:rPr>
          <w:color w:val="000000" w:themeColor="text1"/>
          <w:szCs w:val="28"/>
        </w:rPr>
        <w:t>, ОИК-</w:t>
      </w:r>
      <w:r w:rsidRPr="004D37EB">
        <w:rPr>
          <w:color w:val="000000" w:themeColor="text1"/>
          <w:szCs w:val="28"/>
          <w:lang w:val="bg-BG"/>
        </w:rPr>
        <w:t>Харманли</w:t>
      </w:r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установи</w:t>
      </w:r>
      <w:proofErr w:type="spellEnd"/>
      <w:r w:rsidRPr="004D37EB">
        <w:rPr>
          <w:color w:val="000000" w:themeColor="text1"/>
          <w:szCs w:val="28"/>
        </w:rPr>
        <w:t xml:space="preserve">, </w:t>
      </w:r>
      <w:proofErr w:type="spellStart"/>
      <w:r w:rsidRPr="004D37EB">
        <w:rPr>
          <w:color w:val="000000" w:themeColor="text1"/>
          <w:szCs w:val="28"/>
        </w:rPr>
        <w:t>че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са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налице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основания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за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иска</w:t>
      </w:r>
      <w:r w:rsidRPr="004D37EB">
        <w:rPr>
          <w:color w:val="000000" w:themeColor="text1"/>
          <w:szCs w:val="28"/>
          <w:lang w:val="bg-BG"/>
        </w:rPr>
        <w:t>ната</w:t>
      </w:r>
      <w:proofErr w:type="spellEnd"/>
      <w:r w:rsidRPr="004D37EB">
        <w:rPr>
          <w:color w:val="000000" w:themeColor="text1"/>
          <w:szCs w:val="28"/>
          <w:lang w:val="bg-BG"/>
        </w:rPr>
        <w:t xml:space="preserve"> промяна</w:t>
      </w:r>
      <w:r w:rsidRPr="004D37EB">
        <w:rPr>
          <w:color w:val="000000" w:themeColor="text1"/>
          <w:szCs w:val="28"/>
        </w:rPr>
        <w:t>.</w:t>
      </w:r>
    </w:p>
    <w:p w:rsidR="00315E7B" w:rsidRPr="00800E1F" w:rsidRDefault="00315E7B" w:rsidP="00315E7B">
      <w:pPr>
        <w:ind w:left="425"/>
        <w:jc w:val="both"/>
        <w:rPr>
          <w:color w:val="000000"/>
          <w:szCs w:val="28"/>
          <w:lang w:val="bg-BG"/>
        </w:rPr>
      </w:pPr>
    </w:p>
    <w:p w:rsidR="00315E7B" w:rsidRPr="004D37EB" w:rsidRDefault="00315E7B" w:rsidP="00315E7B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 xml:space="preserve">     </w:t>
      </w:r>
      <w:proofErr w:type="spellStart"/>
      <w:r w:rsidRPr="004D37EB">
        <w:rPr>
          <w:color w:val="000000" w:themeColor="text1"/>
          <w:szCs w:val="28"/>
        </w:rPr>
        <w:t>Предвид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изложеното</w:t>
      </w:r>
      <w:proofErr w:type="spellEnd"/>
      <w:r w:rsidRPr="004D37EB">
        <w:rPr>
          <w:color w:val="000000" w:themeColor="text1"/>
          <w:szCs w:val="28"/>
        </w:rPr>
        <w:t xml:space="preserve"> и на </w:t>
      </w:r>
      <w:proofErr w:type="spellStart"/>
      <w:r w:rsidRPr="004D37EB">
        <w:rPr>
          <w:color w:val="000000" w:themeColor="text1"/>
          <w:szCs w:val="28"/>
        </w:rPr>
        <w:t>основание</w:t>
      </w:r>
      <w:proofErr w:type="spellEnd"/>
      <w:r w:rsidRPr="004D37EB">
        <w:rPr>
          <w:color w:val="000000" w:themeColor="text1"/>
          <w:szCs w:val="28"/>
        </w:rPr>
        <w:t xml:space="preserve"> чл.85, </w:t>
      </w:r>
      <w:proofErr w:type="spellStart"/>
      <w:r w:rsidRPr="004D37EB">
        <w:rPr>
          <w:color w:val="000000" w:themeColor="text1"/>
          <w:szCs w:val="28"/>
        </w:rPr>
        <w:t>ал</w:t>
      </w:r>
      <w:proofErr w:type="spellEnd"/>
      <w:r w:rsidRPr="004D37EB">
        <w:rPr>
          <w:color w:val="000000" w:themeColor="text1"/>
          <w:szCs w:val="28"/>
          <w:lang w:val="bg-BG"/>
        </w:rPr>
        <w:t>.</w:t>
      </w:r>
      <w:r w:rsidRPr="004D37EB">
        <w:rPr>
          <w:color w:val="000000" w:themeColor="text1"/>
          <w:szCs w:val="28"/>
        </w:rPr>
        <w:t xml:space="preserve">4 </w:t>
      </w:r>
      <w:proofErr w:type="spellStart"/>
      <w:r w:rsidRPr="004D37EB">
        <w:rPr>
          <w:color w:val="000000" w:themeColor="text1"/>
          <w:szCs w:val="28"/>
        </w:rPr>
        <w:t>във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вр</w:t>
      </w:r>
      <w:proofErr w:type="spellEnd"/>
      <w:r w:rsidRPr="004D37EB">
        <w:rPr>
          <w:color w:val="000000" w:themeColor="text1"/>
          <w:szCs w:val="28"/>
        </w:rPr>
        <w:t>. с чл.87 ал.1</w:t>
      </w:r>
      <w:r w:rsidRPr="004D37EB">
        <w:rPr>
          <w:color w:val="000000" w:themeColor="text1"/>
          <w:szCs w:val="28"/>
          <w:lang w:val="bg-BG"/>
        </w:rPr>
        <w:t>,</w:t>
      </w:r>
      <w:r w:rsidRPr="004D37EB">
        <w:rPr>
          <w:color w:val="000000" w:themeColor="text1"/>
          <w:szCs w:val="28"/>
        </w:rPr>
        <w:t xml:space="preserve"> т.1 и </w:t>
      </w:r>
      <w:r w:rsidRPr="004D37EB">
        <w:rPr>
          <w:color w:val="000000" w:themeColor="text1"/>
          <w:szCs w:val="28"/>
          <w:lang w:val="bg-BG"/>
        </w:rPr>
        <w:t>т.</w:t>
      </w:r>
      <w:r w:rsidRPr="004D37EB">
        <w:rPr>
          <w:color w:val="000000" w:themeColor="text1"/>
          <w:szCs w:val="28"/>
        </w:rPr>
        <w:t xml:space="preserve">5 </w:t>
      </w:r>
      <w:proofErr w:type="spellStart"/>
      <w:r w:rsidRPr="004D37EB">
        <w:rPr>
          <w:color w:val="000000" w:themeColor="text1"/>
          <w:szCs w:val="28"/>
        </w:rPr>
        <w:t>от</w:t>
      </w:r>
      <w:proofErr w:type="spellEnd"/>
      <w:r w:rsidRPr="004D37EB">
        <w:rPr>
          <w:color w:val="000000" w:themeColor="text1"/>
          <w:szCs w:val="28"/>
        </w:rPr>
        <w:t xml:space="preserve"> ИК, </w:t>
      </w:r>
      <w:r w:rsidRPr="004D37EB">
        <w:rPr>
          <w:color w:val="000000" w:themeColor="text1"/>
          <w:szCs w:val="28"/>
          <w:lang w:val="bg-BG"/>
        </w:rPr>
        <w:t>ОИК-Харманли</w:t>
      </w:r>
    </w:p>
    <w:p w:rsidR="00315E7B" w:rsidRPr="004D37EB" w:rsidRDefault="00315E7B" w:rsidP="00315E7B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</w:p>
    <w:p w:rsidR="00315E7B" w:rsidRPr="004D37EB" w:rsidRDefault="00315E7B" w:rsidP="00315E7B">
      <w:pPr>
        <w:spacing w:after="160" w:line="259" w:lineRule="auto"/>
        <w:jc w:val="center"/>
        <w:rPr>
          <w:b/>
          <w:color w:val="000000" w:themeColor="text1"/>
          <w:szCs w:val="28"/>
          <w:lang w:val="bg-BG"/>
        </w:rPr>
      </w:pPr>
      <w:r w:rsidRPr="004D37EB">
        <w:rPr>
          <w:b/>
          <w:color w:val="000000" w:themeColor="text1"/>
          <w:szCs w:val="28"/>
          <w:lang w:val="bg-BG"/>
        </w:rPr>
        <w:t>РЕШИ:</w:t>
      </w:r>
    </w:p>
    <w:p w:rsidR="00315E7B" w:rsidRPr="004D37EB" w:rsidRDefault="00315E7B" w:rsidP="00315E7B">
      <w:pPr>
        <w:spacing w:after="160" w:line="259" w:lineRule="auto"/>
        <w:jc w:val="both"/>
        <w:rPr>
          <w:color w:val="000000" w:themeColor="text1"/>
          <w:szCs w:val="28"/>
        </w:rPr>
      </w:pPr>
    </w:p>
    <w:p w:rsidR="00315E7B" w:rsidRPr="004D37EB" w:rsidRDefault="00315E7B" w:rsidP="00315E7B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proofErr w:type="spellStart"/>
      <w:r w:rsidRPr="004D37EB">
        <w:rPr>
          <w:color w:val="000000" w:themeColor="text1"/>
          <w:szCs w:val="28"/>
        </w:rPr>
        <w:t>Извършва</w:t>
      </w:r>
      <w:proofErr w:type="spellEnd"/>
      <w:r w:rsidRPr="004D37EB">
        <w:rPr>
          <w:color w:val="000000" w:themeColor="text1"/>
          <w:szCs w:val="28"/>
        </w:rPr>
        <w:t xml:space="preserve"> </w:t>
      </w:r>
      <w:r w:rsidRPr="004D37EB">
        <w:rPr>
          <w:color w:val="000000" w:themeColor="text1"/>
          <w:szCs w:val="28"/>
          <w:lang w:val="bg-BG"/>
        </w:rPr>
        <w:t>промяна</w:t>
      </w:r>
      <w:r>
        <w:rPr>
          <w:color w:val="000000" w:themeColor="text1"/>
          <w:szCs w:val="28"/>
        </w:rPr>
        <w:t xml:space="preserve"> в </w:t>
      </w:r>
      <w:proofErr w:type="spellStart"/>
      <w:r>
        <w:rPr>
          <w:color w:val="000000" w:themeColor="text1"/>
          <w:szCs w:val="28"/>
        </w:rPr>
        <w:t>състава</w:t>
      </w:r>
      <w:proofErr w:type="spellEnd"/>
      <w:r>
        <w:rPr>
          <w:color w:val="000000" w:themeColor="text1"/>
          <w:szCs w:val="28"/>
        </w:rPr>
        <w:t xml:space="preserve"> </w:t>
      </w:r>
      <w:r w:rsidRPr="004D37EB">
        <w:rPr>
          <w:color w:val="000000" w:themeColor="text1"/>
          <w:szCs w:val="28"/>
        </w:rPr>
        <w:t xml:space="preserve">на СИК в </w:t>
      </w:r>
      <w:proofErr w:type="spellStart"/>
      <w:r w:rsidRPr="004D37EB">
        <w:rPr>
          <w:color w:val="000000" w:themeColor="text1"/>
          <w:szCs w:val="28"/>
        </w:rPr>
        <w:t>община</w:t>
      </w:r>
      <w:proofErr w:type="spellEnd"/>
      <w:r w:rsidRPr="004D37EB">
        <w:rPr>
          <w:color w:val="000000" w:themeColor="text1"/>
          <w:szCs w:val="28"/>
        </w:rPr>
        <w:t xml:space="preserve"> </w:t>
      </w:r>
      <w:r w:rsidRPr="004D37EB">
        <w:rPr>
          <w:color w:val="000000" w:themeColor="text1"/>
          <w:szCs w:val="28"/>
          <w:lang w:val="bg-BG"/>
        </w:rPr>
        <w:t xml:space="preserve">Харманли, </w:t>
      </w:r>
      <w:r>
        <w:rPr>
          <w:color w:val="000000" w:themeColor="text1"/>
          <w:szCs w:val="28"/>
          <w:lang w:val="bg-BG"/>
        </w:rPr>
        <w:t xml:space="preserve">по предложение на упълномощения представител на </w:t>
      </w:r>
      <w:r w:rsidRPr="004D37EB">
        <w:rPr>
          <w:rFonts w:eastAsiaTheme="minorHAnsi"/>
          <w:color w:val="000000"/>
          <w:szCs w:val="28"/>
          <w:lang w:val="bg-BG" w:eastAsia="en-US"/>
        </w:rPr>
        <w:t>партия Движение за права и свободи-ДПС</w:t>
      </w:r>
      <w:r>
        <w:rPr>
          <w:rFonts w:eastAsiaTheme="minorHAnsi"/>
          <w:color w:val="000000"/>
          <w:szCs w:val="28"/>
          <w:lang w:val="bg-BG" w:eastAsia="en-US"/>
        </w:rPr>
        <w:t>,</w:t>
      </w:r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както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следва</w:t>
      </w:r>
      <w:proofErr w:type="spellEnd"/>
      <w:r w:rsidRPr="004D37EB">
        <w:rPr>
          <w:color w:val="000000" w:themeColor="text1"/>
          <w:szCs w:val="28"/>
        </w:rPr>
        <w:t>:</w:t>
      </w:r>
    </w:p>
    <w:p w:rsidR="00315E7B" w:rsidRPr="004D37EB" w:rsidRDefault="00315E7B" w:rsidP="00315E7B">
      <w:pPr>
        <w:spacing w:after="160" w:line="259" w:lineRule="auto"/>
        <w:jc w:val="both"/>
        <w:rPr>
          <w:color w:val="000000" w:themeColor="text1"/>
          <w:szCs w:val="28"/>
        </w:rPr>
      </w:pPr>
    </w:p>
    <w:tbl>
      <w:tblPr>
        <w:tblStyle w:val="a4"/>
        <w:tblW w:w="893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842"/>
        <w:gridCol w:w="1843"/>
        <w:gridCol w:w="1559"/>
      </w:tblGrid>
      <w:tr w:rsidR="00315E7B" w:rsidRPr="004D37EB" w:rsidTr="00AA77AF">
        <w:tc>
          <w:tcPr>
            <w:tcW w:w="1560" w:type="dxa"/>
            <w:vAlign w:val="center"/>
          </w:tcPr>
          <w:p w:rsidR="00315E7B" w:rsidRPr="004D37EB" w:rsidRDefault="00315E7B" w:rsidP="00AA77AF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Секция</w:t>
            </w:r>
          </w:p>
        </w:tc>
        <w:tc>
          <w:tcPr>
            <w:tcW w:w="2127" w:type="dxa"/>
            <w:vAlign w:val="center"/>
          </w:tcPr>
          <w:p w:rsidR="00315E7B" w:rsidRPr="004D37EB" w:rsidRDefault="00315E7B" w:rsidP="00AA77AF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Населено място</w:t>
            </w:r>
          </w:p>
        </w:tc>
        <w:tc>
          <w:tcPr>
            <w:tcW w:w="1842" w:type="dxa"/>
            <w:vAlign w:val="center"/>
          </w:tcPr>
          <w:p w:rsidR="00315E7B" w:rsidRPr="004D37EB" w:rsidRDefault="00315E7B" w:rsidP="00AA77AF">
            <w:pPr>
              <w:spacing w:after="160" w:line="259" w:lineRule="auto"/>
              <w:jc w:val="both"/>
              <w:rPr>
                <w:b/>
                <w:color w:val="000000" w:themeColor="text1"/>
                <w:szCs w:val="28"/>
                <w:lang w:val="bg-BG"/>
              </w:rPr>
            </w:pPr>
            <w:r w:rsidRPr="004D37EB">
              <w:rPr>
                <w:b/>
                <w:color w:val="000000" w:themeColor="text1"/>
                <w:szCs w:val="28"/>
                <w:lang w:val="bg-BG"/>
              </w:rPr>
              <w:t>ОСВОБОЖДАВА</w:t>
            </w:r>
          </w:p>
          <w:p w:rsidR="00315E7B" w:rsidRPr="004D37EB" w:rsidRDefault="00315E7B" w:rsidP="00AA77AF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Име, Презиме, Фамилия</w:t>
            </w:r>
          </w:p>
        </w:tc>
        <w:tc>
          <w:tcPr>
            <w:tcW w:w="1843" w:type="dxa"/>
            <w:vAlign w:val="center"/>
          </w:tcPr>
          <w:p w:rsidR="00315E7B" w:rsidRPr="004D37EB" w:rsidRDefault="00315E7B" w:rsidP="00AA77AF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Длъжност</w:t>
            </w:r>
          </w:p>
        </w:tc>
        <w:tc>
          <w:tcPr>
            <w:tcW w:w="1559" w:type="dxa"/>
            <w:vAlign w:val="center"/>
          </w:tcPr>
          <w:p w:rsidR="00315E7B" w:rsidRPr="004D37EB" w:rsidRDefault="00315E7B" w:rsidP="00AA77AF">
            <w:pPr>
              <w:spacing w:after="160" w:line="259" w:lineRule="auto"/>
              <w:jc w:val="both"/>
              <w:rPr>
                <w:b/>
                <w:color w:val="000000" w:themeColor="text1"/>
                <w:szCs w:val="28"/>
                <w:lang w:val="bg-BG"/>
              </w:rPr>
            </w:pPr>
            <w:r w:rsidRPr="004D37EB">
              <w:rPr>
                <w:b/>
                <w:color w:val="000000" w:themeColor="text1"/>
                <w:szCs w:val="28"/>
                <w:lang w:val="bg-BG"/>
              </w:rPr>
              <w:t>НАЗНАЧАВА</w:t>
            </w:r>
          </w:p>
          <w:p w:rsidR="00315E7B" w:rsidRPr="004D37EB" w:rsidRDefault="00315E7B" w:rsidP="00AA77AF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Име, Презиме, Фамилия</w:t>
            </w:r>
          </w:p>
        </w:tc>
      </w:tr>
      <w:tr w:rsidR="00315E7B" w:rsidRPr="004D37EB" w:rsidTr="00AA77AF">
        <w:tc>
          <w:tcPr>
            <w:tcW w:w="1560" w:type="dxa"/>
            <w:vAlign w:val="center"/>
          </w:tcPr>
          <w:p w:rsidR="00315E7B" w:rsidRPr="004D37EB" w:rsidRDefault="00315E7B" w:rsidP="00AA77AF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bg-BG"/>
              </w:rPr>
              <w:t>263300025</w:t>
            </w:r>
          </w:p>
        </w:tc>
        <w:tc>
          <w:tcPr>
            <w:tcW w:w="2127" w:type="dxa"/>
            <w:vAlign w:val="center"/>
          </w:tcPr>
          <w:p w:rsidR="00315E7B" w:rsidRPr="004D37EB" w:rsidRDefault="00315E7B" w:rsidP="00AA77AF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proofErr w:type="spellStart"/>
            <w:r>
              <w:rPr>
                <w:color w:val="000000" w:themeColor="text1"/>
                <w:szCs w:val="28"/>
                <w:lang w:val="bg-BG"/>
              </w:rPr>
              <w:t>с.Браница</w:t>
            </w:r>
            <w:proofErr w:type="spellEnd"/>
          </w:p>
        </w:tc>
        <w:tc>
          <w:tcPr>
            <w:tcW w:w="1842" w:type="dxa"/>
          </w:tcPr>
          <w:p w:rsidR="00315E7B" w:rsidRPr="004D37EB" w:rsidRDefault="005A185B" w:rsidP="00AA77AF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Деля Ангелова П</w:t>
            </w:r>
            <w:r w:rsidR="00315E7B">
              <w:rPr>
                <w:color w:val="000000" w:themeColor="text1"/>
                <w:szCs w:val="28"/>
                <w:lang w:val="bg-BG"/>
              </w:rPr>
              <w:t>еткова</w:t>
            </w:r>
            <w:r w:rsidR="00315E7B" w:rsidRPr="004D37EB">
              <w:rPr>
                <w:color w:val="000000" w:themeColor="text1"/>
                <w:szCs w:val="28"/>
                <w:lang w:val="bg-BG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15E7B" w:rsidRPr="004D37EB" w:rsidRDefault="00315E7B" w:rsidP="00AA77AF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bg-BG"/>
              </w:rPr>
              <w:t>член</w:t>
            </w:r>
          </w:p>
        </w:tc>
        <w:tc>
          <w:tcPr>
            <w:tcW w:w="1559" w:type="dxa"/>
            <w:vAlign w:val="center"/>
          </w:tcPr>
          <w:p w:rsidR="00315E7B" w:rsidRPr="004D37EB" w:rsidRDefault="00315E7B" w:rsidP="00AA77AF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Димитър Канев Петков</w:t>
            </w:r>
          </w:p>
          <w:p w:rsidR="00315E7B" w:rsidRPr="004D37EB" w:rsidRDefault="00315E7B" w:rsidP="00AA77AF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</w:p>
        </w:tc>
      </w:tr>
    </w:tbl>
    <w:p w:rsidR="00315E7B" w:rsidRPr="004D37EB" w:rsidRDefault="00315E7B" w:rsidP="00315E7B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</w:p>
    <w:p w:rsidR="00315E7B" w:rsidRPr="004D37EB" w:rsidRDefault="00315E7B" w:rsidP="00315E7B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>Да се издаде удостоверение на новоназначеното лице</w:t>
      </w:r>
      <w:r w:rsidRPr="004D37EB">
        <w:rPr>
          <w:color w:val="000000" w:themeColor="text1"/>
          <w:szCs w:val="28"/>
          <w:lang w:val="bg-BG"/>
        </w:rPr>
        <w:t>.</w:t>
      </w:r>
    </w:p>
    <w:p w:rsidR="00315E7B" w:rsidRPr="004D37EB" w:rsidRDefault="00315E7B" w:rsidP="00315E7B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315E7B" w:rsidRPr="004D37EB" w:rsidRDefault="00315E7B" w:rsidP="00315E7B">
      <w:pPr>
        <w:shd w:val="clear" w:color="auto" w:fill="FEFEFE"/>
        <w:spacing w:line="270" w:lineRule="atLeast"/>
        <w:jc w:val="both"/>
        <w:rPr>
          <w:szCs w:val="28"/>
        </w:rPr>
      </w:pPr>
      <w:r w:rsidRPr="004D37EB">
        <w:rPr>
          <w:b/>
          <w:color w:val="000000"/>
          <w:szCs w:val="28"/>
          <w:lang w:val="bg-BG"/>
        </w:rPr>
        <w:t>Решението</w:t>
      </w:r>
      <w:r w:rsidRPr="004D37EB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15E7B" w:rsidRPr="004D37EB" w:rsidRDefault="00315E7B" w:rsidP="00315E7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15E7B" w:rsidRDefault="00315E7B" w:rsidP="00315E7B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4D37EB">
        <w:rPr>
          <w:b/>
          <w:color w:val="000000"/>
          <w:szCs w:val="28"/>
        </w:rPr>
        <w:t>Решението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подлежи</w:t>
      </w:r>
      <w:proofErr w:type="spellEnd"/>
      <w:r w:rsidRPr="004D37EB">
        <w:rPr>
          <w:color w:val="000000"/>
          <w:szCs w:val="28"/>
        </w:rPr>
        <w:t xml:space="preserve"> на </w:t>
      </w:r>
      <w:r w:rsidRPr="004D37EB">
        <w:rPr>
          <w:color w:val="000000"/>
          <w:szCs w:val="28"/>
          <w:lang w:val="bg-BG"/>
        </w:rPr>
        <w:t>оспорване пред</w:t>
      </w:r>
      <w:r w:rsidRPr="004D37EB">
        <w:rPr>
          <w:color w:val="000000"/>
          <w:szCs w:val="28"/>
        </w:rPr>
        <w:t xml:space="preserve"> ЦИК в 3 </w:t>
      </w:r>
      <w:proofErr w:type="spellStart"/>
      <w:r w:rsidRPr="004D37EB">
        <w:rPr>
          <w:color w:val="000000"/>
          <w:szCs w:val="28"/>
        </w:rPr>
        <w:t>дневен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срок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от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обявяването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му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реда</w:t>
      </w:r>
      <w:proofErr w:type="spellEnd"/>
      <w:r w:rsidRPr="004D37EB">
        <w:rPr>
          <w:color w:val="000000"/>
          <w:szCs w:val="28"/>
        </w:rPr>
        <w:t xml:space="preserve"> на чл.88 </w:t>
      </w:r>
      <w:proofErr w:type="spellStart"/>
      <w:r w:rsidRPr="004D37EB">
        <w:rPr>
          <w:color w:val="000000"/>
          <w:szCs w:val="28"/>
        </w:rPr>
        <w:t>от</w:t>
      </w:r>
      <w:proofErr w:type="spellEnd"/>
      <w:r w:rsidRPr="004D37EB">
        <w:rPr>
          <w:color w:val="000000"/>
          <w:szCs w:val="28"/>
        </w:rPr>
        <w:t xml:space="preserve"> ИК.</w:t>
      </w:r>
    </w:p>
    <w:p w:rsidR="00315E7B" w:rsidRDefault="00315E7B" w:rsidP="00315E7B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AB6E64" w:rsidRPr="00DF6CC1" w:rsidRDefault="00AB6E64" w:rsidP="00AB6E6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F6CC1">
        <w:rPr>
          <w:b/>
          <w:szCs w:val="28"/>
          <w:lang w:val="bg-BG"/>
        </w:rPr>
        <w:t>РЕШЕНИЕ</w:t>
      </w:r>
    </w:p>
    <w:p w:rsidR="00AB6E64" w:rsidRPr="00DF6CC1" w:rsidRDefault="00AB6E64" w:rsidP="00AB6E6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F6CC1">
        <w:rPr>
          <w:b/>
          <w:szCs w:val="28"/>
          <w:lang w:val="bg-BG"/>
        </w:rPr>
        <w:t>№97-МИ</w:t>
      </w:r>
    </w:p>
    <w:p w:rsidR="00AB6E64" w:rsidRPr="006864CC" w:rsidRDefault="00AB6E64" w:rsidP="00AB6E64">
      <w:pPr>
        <w:spacing w:before="100" w:beforeAutospacing="1" w:after="100" w:afterAutospacing="1"/>
        <w:jc w:val="both"/>
        <w:rPr>
          <w:szCs w:val="28"/>
          <w:lang w:val="bg-BG"/>
        </w:rPr>
      </w:pPr>
      <w:r w:rsidRPr="00DF6CC1">
        <w:rPr>
          <w:szCs w:val="28"/>
        </w:rPr>
        <w:t xml:space="preserve">   ОТНОСНО: </w:t>
      </w:r>
      <w:proofErr w:type="spellStart"/>
      <w:r w:rsidRPr="00DF6CC1">
        <w:rPr>
          <w:szCs w:val="28"/>
        </w:rPr>
        <w:t>Определяне</w:t>
      </w:r>
      <w:proofErr w:type="spellEnd"/>
      <w:r w:rsidRPr="00DF6CC1">
        <w:rPr>
          <w:szCs w:val="28"/>
        </w:rPr>
        <w:t xml:space="preserve"> на </w:t>
      </w:r>
      <w:r w:rsidRPr="00DF6CC1">
        <w:rPr>
          <w:szCs w:val="28"/>
          <w:lang w:val="bg-BG"/>
        </w:rPr>
        <w:t xml:space="preserve">място и </w:t>
      </w:r>
      <w:proofErr w:type="spellStart"/>
      <w:r w:rsidRPr="00DF6CC1">
        <w:rPr>
          <w:szCs w:val="28"/>
        </w:rPr>
        <w:t>график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за</w:t>
      </w:r>
      <w:proofErr w:type="spellEnd"/>
      <w:r w:rsidRPr="00DF6CC1">
        <w:rPr>
          <w:szCs w:val="28"/>
        </w:rPr>
        <w:t xml:space="preserve"> </w:t>
      </w:r>
      <w:r w:rsidR="006864CC">
        <w:rPr>
          <w:szCs w:val="28"/>
          <w:lang w:val="bg-BG"/>
        </w:rPr>
        <w:t xml:space="preserve">провеждане на </w:t>
      </w:r>
      <w:proofErr w:type="spellStart"/>
      <w:r w:rsidRPr="00DF6CC1">
        <w:rPr>
          <w:szCs w:val="28"/>
        </w:rPr>
        <w:t>обучение</w:t>
      </w:r>
      <w:proofErr w:type="spellEnd"/>
      <w:r w:rsidRPr="00DF6CC1">
        <w:rPr>
          <w:szCs w:val="28"/>
        </w:rPr>
        <w:t xml:space="preserve"> на СИК </w:t>
      </w:r>
      <w:proofErr w:type="spellStart"/>
      <w:r w:rsidRPr="00DF6CC1">
        <w:rPr>
          <w:szCs w:val="28"/>
        </w:rPr>
        <w:t>за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изборите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за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общински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съветници</w:t>
      </w:r>
      <w:proofErr w:type="spellEnd"/>
      <w:r w:rsidRPr="00DF6CC1">
        <w:rPr>
          <w:szCs w:val="28"/>
        </w:rPr>
        <w:t xml:space="preserve"> и </w:t>
      </w:r>
      <w:proofErr w:type="spellStart"/>
      <w:r w:rsidRPr="00DF6CC1">
        <w:rPr>
          <w:szCs w:val="28"/>
        </w:rPr>
        <w:t>за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кметове</w:t>
      </w:r>
      <w:proofErr w:type="spellEnd"/>
      <w:r w:rsidRPr="00DF6CC1">
        <w:rPr>
          <w:szCs w:val="28"/>
        </w:rPr>
        <w:t xml:space="preserve"> на 29.10.2023</w:t>
      </w:r>
      <w:proofErr w:type="gramStart"/>
      <w:r w:rsidRPr="00DF6CC1">
        <w:rPr>
          <w:szCs w:val="28"/>
        </w:rPr>
        <w:t>г.</w:t>
      </w:r>
      <w:r w:rsidR="006864CC">
        <w:rPr>
          <w:szCs w:val="28"/>
          <w:lang w:val="bg-BG"/>
        </w:rPr>
        <w:t>.</w:t>
      </w:r>
      <w:proofErr w:type="gramEnd"/>
    </w:p>
    <w:p w:rsidR="00AB6E64" w:rsidRDefault="00AB6E64" w:rsidP="00AB6E64">
      <w:pPr>
        <w:spacing w:before="100" w:beforeAutospacing="1" w:after="100" w:afterAutospacing="1"/>
        <w:rPr>
          <w:szCs w:val="28"/>
          <w:lang w:val="bg-BG"/>
        </w:rPr>
      </w:pPr>
      <w:r w:rsidRPr="00DF6CC1">
        <w:rPr>
          <w:szCs w:val="28"/>
        </w:rPr>
        <w:t xml:space="preserve">    На </w:t>
      </w:r>
      <w:proofErr w:type="spellStart"/>
      <w:r w:rsidRPr="00DF6CC1">
        <w:rPr>
          <w:szCs w:val="28"/>
        </w:rPr>
        <w:t>основание</w:t>
      </w:r>
      <w:proofErr w:type="spellEnd"/>
      <w:r w:rsidRPr="00DF6CC1">
        <w:rPr>
          <w:szCs w:val="28"/>
        </w:rPr>
        <w:t xml:space="preserve"> чл.87, ал.1, т.1 </w:t>
      </w:r>
      <w:proofErr w:type="spellStart"/>
      <w:r w:rsidRPr="00DF6CC1">
        <w:rPr>
          <w:szCs w:val="28"/>
        </w:rPr>
        <w:t>от</w:t>
      </w:r>
      <w:proofErr w:type="spellEnd"/>
      <w:r w:rsidRPr="00DF6CC1">
        <w:rPr>
          <w:szCs w:val="28"/>
        </w:rPr>
        <w:t xml:space="preserve"> ИК, </w:t>
      </w:r>
      <w:proofErr w:type="spellStart"/>
      <w:r w:rsidRPr="00DF6CC1">
        <w:rPr>
          <w:szCs w:val="28"/>
        </w:rPr>
        <w:t>Общинска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избирателна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комисия</w:t>
      </w:r>
      <w:proofErr w:type="spellEnd"/>
      <w:r w:rsidRPr="00DF6CC1">
        <w:rPr>
          <w:szCs w:val="28"/>
        </w:rPr>
        <w:t xml:space="preserve"> </w:t>
      </w:r>
      <w:r w:rsidRPr="00DF6CC1">
        <w:rPr>
          <w:szCs w:val="28"/>
          <w:lang w:val="bg-BG"/>
        </w:rPr>
        <w:t>Харманли</w:t>
      </w:r>
    </w:p>
    <w:p w:rsidR="006864CC" w:rsidRPr="00DF6CC1" w:rsidRDefault="006864CC" w:rsidP="00AB6E64">
      <w:pPr>
        <w:spacing w:before="100" w:beforeAutospacing="1" w:after="100" w:afterAutospacing="1"/>
        <w:rPr>
          <w:szCs w:val="28"/>
          <w:lang w:val="bg-BG"/>
        </w:rPr>
      </w:pPr>
    </w:p>
    <w:p w:rsidR="00AB6E64" w:rsidRPr="00DF6CC1" w:rsidRDefault="00AB6E64" w:rsidP="00AB6E64">
      <w:pPr>
        <w:spacing w:before="100" w:beforeAutospacing="1" w:after="100" w:afterAutospacing="1"/>
        <w:rPr>
          <w:szCs w:val="28"/>
        </w:rPr>
      </w:pPr>
      <w:r w:rsidRPr="00DF6CC1">
        <w:rPr>
          <w:szCs w:val="28"/>
        </w:rPr>
        <w:t> </w:t>
      </w:r>
    </w:p>
    <w:p w:rsidR="00AB6E64" w:rsidRPr="00DF6CC1" w:rsidRDefault="00AB6E64" w:rsidP="00AB6E64">
      <w:pPr>
        <w:spacing w:before="100" w:beforeAutospacing="1" w:after="100" w:afterAutospacing="1"/>
        <w:jc w:val="center"/>
        <w:rPr>
          <w:szCs w:val="28"/>
        </w:rPr>
      </w:pPr>
      <w:r w:rsidRPr="00DF6CC1">
        <w:rPr>
          <w:b/>
          <w:bCs/>
          <w:szCs w:val="28"/>
        </w:rPr>
        <w:t>РЕШИ:</w:t>
      </w:r>
    </w:p>
    <w:p w:rsidR="00AB6E64" w:rsidRPr="00DF6CC1" w:rsidRDefault="00AB6E64" w:rsidP="00AB6E64">
      <w:pPr>
        <w:spacing w:before="100" w:beforeAutospacing="1" w:after="100" w:afterAutospacing="1"/>
        <w:rPr>
          <w:szCs w:val="28"/>
          <w:lang w:val="bg-BG"/>
        </w:rPr>
      </w:pPr>
      <w:r w:rsidRPr="00DF6CC1">
        <w:rPr>
          <w:b/>
          <w:bCs/>
          <w:szCs w:val="28"/>
          <w:lang w:val="bg-BG"/>
        </w:rPr>
        <w:t xml:space="preserve"> </w:t>
      </w:r>
      <w:r w:rsidRPr="00DF6CC1">
        <w:rPr>
          <w:b/>
          <w:bCs/>
          <w:szCs w:val="28"/>
        </w:rPr>
        <w:t> </w:t>
      </w:r>
      <w:r w:rsidRPr="00DF6CC1">
        <w:rPr>
          <w:b/>
          <w:bCs/>
          <w:szCs w:val="28"/>
          <w:lang w:val="bg-BG"/>
        </w:rPr>
        <w:t xml:space="preserve">Определя </w:t>
      </w:r>
      <w:r w:rsidRPr="00DF6CC1">
        <w:rPr>
          <w:bCs/>
          <w:szCs w:val="28"/>
          <w:lang w:val="bg-BG"/>
        </w:rPr>
        <w:t xml:space="preserve">сградата на </w:t>
      </w:r>
      <w:proofErr w:type="spellStart"/>
      <w:r w:rsidRPr="00DF6CC1">
        <w:rPr>
          <w:bCs/>
          <w:szCs w:val="28"/>
          <w:lang w:val="bg-BG"/>
        </w:rPr>
        <w:t>НЧ“Дружба</w:t>
      </w:r>
      <w:proofErr w:type="spellEnd"/>
      <w:r w:rsidRPr="00DF6CC1">
        <w:rPr>
          <w:bCs/>
          <w:szCs w:val="28"/>
          <w:lang w:val="bg-BG"/>
        </w:rPr>
        <w:t>“ ,с адрес :</w:t>
      </w:r>
      <w:proofErr w:type="spellStart"/>
      <w:r w:rsidRPr="00DF6CC1">
        <w:rPr>
          <w:bCs/>
          <w:szCs w:val="28"/>
          <w:lang w:val="bg-BG"/>
        </w:rPr>
        <w:t>гр.Харманли</w:t>
      </w:r>
      <w:proofErr w:type="spellEnd"/>
      <w:r w:rsidRPr="00DF6CC1">
        <w:rPr>
          <w:bCs/>
          <w:szCs w:val="28"/>
          <w:lang w:val="bg-BG"/>
        </w:rPr>
        <w:t xml:space="preserve"> ,</w:t>
      </w:r>
      <w:proofErr w:type="spellStart"/>
      <w:r w:rsidRPr="00DF6CC1">
        <w:rPr>
          <w:bCs/>
          <w:szCs w:val="28"/>
          <w:lang w:val="bg-BG"/>
        </w:rPr>
        <w:t>бул.България</w:t>
      </w:r>
      <w:proofErr w:type="spellEnd"/>
      <w:r w:rsidRPr="00DF6CC1">
        <w:rPr>
          <w:bCs/>
          <w:szCs w:val="28"/>
          <w:lang w:val="bg-BG"/>
        </w:rPr>
        <w:t xml:space="preserve"> „№36А за</w:t>
      </w:r>
      <w:r w:rsidR="006864CC">
        <w:rPr>
          <w:bCs/>
          <w:szCs w:val="28"/>
          <w:lang w:val="bg-BG"/>
        </w:rPr>
        <w:t xml:space="preserve"> място на </w:t>
      </w:r>
      <w:r w:rsidRPr="00DF6CC1">
        <w:rPr>
          <w:bCs/>
          <w:szCs w:val="28"/>
          <w:lang w:val="bg-BG"/>
        </w:rPr>
        <w:t xml:space="preserve"> провеждане на обучение на членовете на секционните избирателни комисии ,назначени за произвеждането на изборите за общински съветници и кметове на 29 октомври 2023г..</w:t>
      </w:r>
    </w:p>
    <w:p w:rsidR="00AB6E64" w:rsidRPr="00DF6CC1" w:rsidRDefault="00AB6E64" w:rsidP="00AB6E64">
      <w:pPr>
        <w:spacing w:before="100" w:beforeAutospacing="1" w:after="100" w:afterAutospacing="1"/>
        <w:rPr>
          <w:szCs w:val="28"/>
        </w:rPr>
      </w:pPr>
      <w:r w:rsidRPr="00DF6CC1">
        <w:rPr>
          <w:szCs w:val="28"/>
        </w:rPr>
        <w:t xml:space="preserve">    </w:t>
      </w:r>
      <w:proofErr w:type="spellStart"/>
      <w:r w:rsidRPr="00DF6CC1">
        <w:rPr>
          <w:b/>
          <w:szCs w:val="28"/>
        </w:rPr>
        <w:t>Одобрява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график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за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обучение</w:t>
      </w:r>
      <w:proofErr w:type="spellEnd"/>
      <w:r w:rsidRPr="00DF6CC1">
        <w:rPr>
          <w:szCs w:val="28"/>
        </w:rPr>
        <w:t xml:space="preserve"> на СИК в </w:t>
      </w:r>
      <w:proofErr w:type="spellStart"/>
      <w:r w:rsidRPr="00DF6CC1">
        <w:rPr>
          <w:szCs w:val="28"/>
        </w:rPr>
        <w:t>община</w:t>
      </w:r>
      <w:proofErr w:type="spellEnd"/>
      <w:r w:rsidRPr="00DF6CC1">
        <w:rPr>
          <w:szCs w:val="28"/>
        </w:rPr>
        <w:t xml:space="preserve"> </w:t>
      </w:r>
      <w:r w:rsidRPr="00DF6CC1">
        <w:rPr>
          <w:szCs w:val="28"/>
          <w:lang w:val="bg-BG"/>
        </w:rPr>
        <w:t>Харманли</w:t>
      </w:r>
      <w:r w:rsidRPr="00DF6CC1">
        <w:rPr>
          <w:szCs w:val="28"/>
        </w:rPr>
        <w:t xml:space="preserve">, </w:t>
      </w:r>
      <w:proofErr w:type="spellStart"/>
      <w:r w:rsidRPr="00DF6CC1">
        <w:rPr>
          <w:szCs w:val="28"/>
        </w:rPr>
        <w:t>както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следва</w:t>
      </w:r>
      <w:proofErr w:type="spellEnd"/>
      <w:r w:rsidRPr="00DF6CC1">
        <w:rPr>
          <w:szCs w:val="28"/>
        </w:rPr>
        <w:t>:</w:t>
      </w:r>
    </w:p>
    <w:p w:rsidR="00AB6E64" w:rsidRPr="00DF6CC1" w:rsidRDefault="00C31805" w:rsidP="00523417">
      <w:pPr>
        <w:spacing w:before="100" w:beforeAutospacing="1" w:after="100" w:afterAutospacing="1"/>
        <w:rPr>
          <w:szCs w:val="28"/>
          <w:lang w:val="bg-BG"/>
        </w:rPr>
      </w:pPr>
      <w:r>
        <w:rPr>
          <w:szCs w:val="28"/>
        </w:rPr>
        <w:t>-22.10.2023г. (</w:t>
      </w:r>
      <w:proofErr w:type="spellStart"/>
      <w:r>
        <w:rPr>
          <w:szCs w:val="28"/>
        </w:rPr>
        <w:t>неделя</w:t>
      </w:r>
      <w:proofErr w:type="spellEnd"/>
      <w:r w:rsidR="00AB6E64" w:rsidRPr="00DF6CC1">
        <w:rPr>
          <w:szCs w:val="28"/>
        </w:rPr>
        <w:t xml:space="preserve">) </w:t>
      </w:r>
      <w:proofErr w:type="spellStart"/>
      <w:r w:rsidR="00AB6E64" w:rsidRPr="00DF6CC1">
        <w:rPr>
          <w:szCs w:val="28"/>
        </w:rPr>
        <w:t>от</w:t>
      </w:r>
      <w:proofErr w:type="spellEnd"/>
      <w:r w:rsidR="00AB6E64" w:rsidRPr="00DF6CC1">
        <w:rPr>
          <w:szCs w:val="28"/>
        </w:rPr>
        <w:t xml:space="preserve"> 11</w:t>
      </w:r>
      <w:r w:rsidR="008C6E79">
        <w:rPr>
          <w:szCs w:val="28"/>
        </w:rPr>
        <w:t>.00</w:t>
      </w:r>
      <w:r w:rsidR="00AB6E64" w:rsidRPr="00DF6CC1">
        <w:rPr>
          <w:szCs w:val="28"/>
        </w:rPr>
        <w:t xml:space="preserve"> часа </w:t>
      </w:r>
      <w:r w:rsidR="00523417">
        <w:rPr>
          <w:szCs w:val="28"/>
        </w:rPr>
        <w:t>–</w:t>
      </w:r>
      <w:r w:rsidR="00DF6CC1" w:rsidRPr="00DF6CC1">
        <w:rPr>
          <w:szCs w:val="28"/>
        </w:rPr>
        <w:t xml:space="preserve"> </w:t>
      </w:r>
      <w:r w:rsidR="00523417">
        <w:rPr>
          <w:szCs w:val="28"/>
          <w:lang w:val="bg-BG"/>
        </w:rPr>
        <w:t xml:space="preserve">всички </w:t>
      </w:r>
      <w:r w:rsidR="00DF6CC1" w:rsidRPr="00DF6CC1">
        <w:rPr>
          <w:szCs w:val="28"/>
        </w:rPr>
        <w:t>СИК</w:t>
      </w:r>
      <w:r w:rsidR="00523417">
        <w:rPr>
          <w:szCs w:val="28"/>
          <w:lang w:val="bg-BG"/>
        </w:rPr>
        <w:t>-</w:t>
      </w:r>
      <w:proofErr w:type="spellStart"/>
      <w:r w:rsidR="00523417">
        <w:rPr>
          <w:szCs w:val="28"/>
          <w:lang w:val="bg-BG"/>
        </w:rPr>
        <w:t>ии</w:t>
      </w:r>
      <w:proofErr w:type="spellEnd"/>
      <w:r w:rsidR="00DF6CC1" w:rsidRPr="00DF6CC1">
        <w:rPr>
          <w:szCs w:val="28"/>
        </w:rPr>
        <w:t xml:space="preserve"> </w:t>
      </w:r>
      <w:r w:rsidR="00523417">
        <w:rPr>
          <w:szCs w:val="28"/>
          <w:lang w:val="bg-BG"/>
        </w:rPr>
        <w:t xml:space="preserve">за град Харманли и за населените места в общината </w:t>
      </w:r>
    </w:p>
    <w:p w:rsidR="00A37594" w:rsidRPr="00DF6CC1" w:rsidRDefault="00A37594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AB6E64" w:rsidRPr="00DF6CC1" w:rsidRDefault="00AB6E64" w:rsidP="00AB6E64">
      <w:pPr>
        <w:shd w:val="clear" w:color="auto" w:fill="FEFEFE"/>
        <w:spacing w:line="270" w:lineRule="atLeast"/>
        <w:jc w:val="both"/>
        <w:rPr>
          <w:szCs w:val="28"/>
        </w:rPr>
      </w:pPr>
      <w:r w:rsidRPr="00DF6CC1">
        <w:rPr>
          <w:b/>
          <w:color w:val="000000"/>
          <w:szCs w:val="28"/>
          <w:lang w:val="bg-BG"/>
        </w:rPr>
        <w:t>Решението</w:t>
      </w:r>
      <w:r w:rsidRPr="00DF6CC1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AB6E64" w:rsidRPr="00DF6CC1" w:rsidRDefault="00AB6E64" w:rsidP="00AB6E64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AB6E64" w:rsidRDefault="00AB6E64" w:rsidP="00AB6E64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F6CC1">
        <w:rPr>
          <w:b/>
          <w:color w:val="000000"/>
          <w:szCs w:val="28"/>
        </w:rPr>
        <w:t>Решението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подлежи</w:t>
      </w:r>
      <w:proofErr w:type="spellEnd"/>
      <w:r w:rsidRPr="00DF6CC1">
        <w:rPr>
          <w:color w:val="000000"/>
          <w:szCs w:val="28"/>
        </w:rPr>
        <w:t xml:space="preserve"> на </w:t>
      </w:r>
      <w:r w:rsidRPr="00DF6CC1">
        <w:rPr>
          <w:color w:val="000000"/>
          <w:szCs w:val="28"/>
          <w:lang w:val="bg-BG"/>
        </w:rPr>
        <w:t>оспорване пред</w:t>
      </w:r>
      <w:r w:rsidRPr="00DF6CC1">
        <w:rPr>
          <w:color w:val="000000"/>
          <w:szCs w:val="28"/>
        </w:rPr>
        <w:t xml:space="preserve"> ЦИК в 3 </w:t>
      </w:r>
      <w:proofErr w:type="spellStart"/>
      <w:r w:rsidRPr="00DF6CC1">
        <w:rPr>
          <w:color w:val="000000"/>
          <w:szCs w:val="28"/>
        </w:rPr>
        <w:t>дневен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срок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от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обявяването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му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по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реда</w:t>
      </w:r>
      <w:proofErr w:type="spellEnd"/>
      <w:r w:rsidRPr="00DF6CC1">
        <w:rPr>
          <w:color w:val="000000"/>
          <w:szCs w:val="28"/>
        </w:rPr>
        <w:t xml:space="preserve"> на чл.88 </w:t>
      </w:r>
      <w:proofErr w:type="spellStart"/>
      <w:r w:rsidRPr="00DF6CC1">
        <w:rPr>
          <w:color w:val="000000"/>
          <w:szCs w:val="28"/>
        </w:rPr>
        <w:t>от</w:t>
      </w:r>
      <w:proofErr w:type="spellEnd"/>
      <w:r w:rsidRPr="00DF6CC1">
        <w:rPr>
          <w:color w:val="000000"/>
          <w:szCs w:val="28"/>
        </w:rPr>
        <w:t xml:space="preserve"> ИК.</w:t>
      </w:r>
    </w:p>
    <w:p w:rsidR="00C10D2D" w:rsidRDefault="00C10D2D" w:rsidP="00AB6E64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4E13B3" w:rsidRPr="00DF6CC1" w:rsidRDefault="004E13B3" w:rsidP="00AB6E64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4E13B3" w:rsidRPr="00820CE7" w:rsidRDefault="004E13B3" w:rsidP="004E13B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20CE7">
        <w:rPr>
          <w:b/>
          <w:szCs w:val="28"/>
          <w:lang w:val="bg-BG"/>
        </w:rPr>
        <w:lastRenderedPageBreak/>
        <w:t>РЕШЕНИЕ</w:t>
      </w:r>
    </w:p>
    <w:p w:rsidR="004E13B3" w:rsidRPr="00820CE7" w:rsidRDefault="004E13B3" w:rsidP="004E13B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20CE7">
        <w:rPr>
          <w:b/>
          <w:szCs w:val="28"/>
          <w:lang w:val="bg-BG"/>
        </w:rPr>
        <w:t>№98-МИ</w:t>
      </w:r>
    </w:p>
    <w:p w:rsidR="004E13B3" w:rsidRPr="004E13B3" w:rsidRDefault="004E13B3" w:rsidP="004E13B3">
      <w:pPr>
        <w:shd w:val="clear" w:color="auto" w:fill="FFFFFF"/>
        <w:spacing w:before="100" w:beforeAutospacing="1" w:after="100" w:afterAutospacing="1"/>
        <w:jc w:val="center"/>
        <w:rPr>
          <w:color w:val="333333"/>
          <w:szCs w:val="28"/>
          <w:lang w:val="bg-BG"/>
        </w:rPr>
      </w:pPr>
    </w:p>
    <w:p w:rsidR="004E13B3" w:rsidRPr="004E13B3" w:rsidRDefault="004E13B3" w:rsidP="004E13B3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4E13B3">
        <w:rPr>
          <w:color w:val="333333"/>
          <w:szCs w:val="28"/>
          <w:lang w:val="bg-BG"/>
        </w:rPr>
        <w:t>ОТНОСНО: Определяне на членове от ОИК-Харманли, които да проведат обучението на секци</w:t>
      </w:r>
      <w:r w:rsidR="005D3FDC">
        <w:rPr>
          <w:color w:val="333333"/>
          <w:szCs w:val="28"/>
          <w:lang w:val="bg-BG"/>
        </w:rPr>
        <w:t>онните избирателни комисии на 22</w:t>
      </w:r>
      <w:r w:rsidRPr="00820CE7">
        <w:rPr>
          <w:color w:val="333333"/>
          <w:szCs w:val="28"/>
          <w:lang w:val="bg-BG"/>
        </w:rPr>
        <w:t xml:space="preserve">.10.2023 </w:t>
      </w:r>
      <w:r w:rsidRPr="004E13B3">
        <w:rPr>
          <w:color w:val="333333"/>
          <w:szCs w:val="28"/>
          <w:lang w:val="bg-BG"/>
        </w:rPr>
        <w:t>г. в залата на НЧ „Дружба‘‘.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820CE7">
        <w:rPr>
          <w:color w:val="333333"/>
          <w:szCs w:val="28"/>
          <w:lang w:val="bg-BG"/>
        </w:rPr>
        <w:t>Във връзка с насроченото за</w:t>
      </w:r>
      <w:r w:rsidR="00C31805">
        <w:rPr>
          <w:color w:val="333333"/>
          <w:szCs w:val="28"/>
          <w:lang w:val="bg-BG"/>
        </w:rPr>
        <w:t xml:space="preserve"> 22</w:t>
      </w:r>
      <w:r w:rsidRPr="00820CE7">
        <w:rPr>
          <w:color w:val="333333"/>
          <w:szCs w:val="28"/>
          <w:lang w:val="bg-BG"/>
        </w:rPr>
        <w:t>.10.2023</w:t>
      </w:r>
      <w:r w:rsidRPr="004E13B3">
        <w:rPr>
          <w:color w:val="333333"/>
          <w:szCs w:val="28"/>
          <w:lang w:val="bg-BG"/>
        </w:rPr>
        <w:t xml:space="preserve"> г. обучение на назначените секционно избирателни комисии  на територията на община Харманли</w:t>
      </w:r>
      <w:r w:rsidRPr="00820CE7">
        <w:rPr>
          <w:color w:val="333333"/>
          <w:szCs w:val="28"/>
          <w:lang w:val="bg-BG"/>
        </w:rPr>
        <w:t>,</w:t>
      </w:r>
      <w:r w:rsidRPr="004E13B3">
        <w:rPr>
          <w:color w:val="333333"/>
          <w:szCs w:val="28"/>
          <w:lang w:val="bg-BG"/>
        </w:rPr>
        <w:t xml:space="preserve"> е необходимо да бъдат определени членове от ОИК – Харманли, които да проведат същото.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4E13B3">
        <w:rPr>
          <w:color w:val="333333"/>
          <w:szCs w:val="28"/>
          <w:lang w:val="bg-BG"/>
        </w:rPr>
        <w:t>Предвид изложеното и на основание чл.87, ал.1, т.4 от ИК, ОИК-Харманли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4E13B3">
        <w:rPr>
          <w:color w:val="333333"/>
          <w:szCs w:val="28"/>
          <w:lang w:val="bg-BG"/>
        </w:rPr>
        <w:t> </w:t>
      </w:r>
    </w:p>
    <w:p w:rsidR="004E13B3" w:rsidRPr="004E13B3" w:rsidRDefault="004E13B3" w:rsidP="004E13B3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820CE7">
        <w:rPr>
          <w:b/>
          <w:bCs/>
          <w:color w:val="333333"/>
          <w:szCs w:val="28"/>
          <w:lang w:val="bg-BG"/>
        </w:rPr>
        <w:t>РЕШИ: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4E13B3">
        <w:rPr>
          <w:color w:val="333333"/>
          <w:szCs w:val="28"/>
          <w:lang w:val="bg-BG"/>
        </w:rPr>
        <w:t> 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4E13B3">
        <w:rPr>
          <w:color w:val="333333"/>
          <w:szCs w:val="28"/>
          <w:lang w:val="bg-BG"/>
        </w:rPr>
        <w:t xml:space="preserve">Определя </w:t>
      </w:r>
      <w:r w:rsidR="004F2D05" w:rsidRPr="006039E9">
        <w:rPr>
          <w:szCs w:val="28"/>
          <w:u w:color="FFFFFF" w:themeColor="background1"/>
          <w:lang w:val="bg-BG"/>
        </w:rPr>
        <w:t xml:space="preserve">Теодора Петрова Димитрова </w:t>
      </w:r>
      <w:r w:rsidRPr="004E13B3">
        <w:rPr>
          <w:color w:val="333333"/>
          <w:szCs w:val="28"/>
          <w:lang w:val="bg-BG"/>
        </w:rPr>
        <w:t xml:space="preserve"> - зам.-председател на ОИК-Харманли </w:t>
      </w:r>
      <w:r w:rsidRPr="00820CE7">
        <w:rPr>
          <w:color w:val="333333"/>
          <w:szCs w:val="28"/>
          <w:lang w:val="bg-BG"/>
        </w:rPr>
        <w:t xml:space="preserve">, </w:t>
      </w:r>
      <w:r w:rsidR="004F2D05" w:rsidRPr="006039E9">
        <w:rPr>
          <w:szCs w:val="28"/>
          <w:u w:color="FFFFFF" w:themeColor="background1"/>
          <w:lang w:val="bg-BG"/>
        </w:rPr>
        <w:t xml:space="preserve">Кристиян Добрев Рангелов </w:t>
      </w:r>
      <w:r w:rsidRPr="004E13B3">
        <w:rPr>
          <w:color w:val="333333"/>
          <w:szCs w:val="28"/>
          <w:lang w:val="bg-BG"/>
        </w:rPr>
        <w:t>- зам</w:t>
      </w:r>
      <w:r w:rsidR="00C10D2D">
        <w:rPr>
          <w:color w:val="333333"/>
          <w:szCs w:val="28"/>
          <w:lang w:val="bg-BG"/>
        </w:rPr>
        <w:t xml:space="preserve">.-председател на ОИК-Харманли , </w:t>
      </w:r>
      <w:r w:rsidR="00C10D2D" w:rsidRPr="006039E9">
        <w:rPr>
          <w:szCs w:val="28"/>
          <w:u w:color="FFFFFF" w:themeColor="background1"/>
          <w:lang w:val="bg-BG"/>
        </w:rPr>
        <w:t>Галя Христова Аспарухова</w:t>
      </w:r>
      <w:r w:rsidR="00C10D2D">
        <w:rPr>
          <w:szCs w:val="28"/>
          <w:u w:color="FFFFFF" w:themeColor="background1"/>
          <w:lang w:val="bg-BG"/>
        </w:rPr>
        <w:t>-</w:t>
      </w:r>
      <w:r w:rsidR="00C10D2D" w:rsidRPr="00C10D2D">
        <w:rPr>
          <w:color w:val="333333"/>
          <w:szCs w:val="28"/>
          <w:lang w:val="bg-BG"/>
        </w:rPr>
        <w:t xml:space="preserve"> </w:t>
      </w:r>
      <w:r w:rsidR="00C10D2D" w:rsidRPr="004E13B3">
        <w:rPr>
          <w:color w:val="333333"/>
          <w:szCs w:val="28"/>
          <w:lang w:val="bg-BG"/>
        </w:rPr>
        <w:t>член от ОИК-Харманли</w:t>
      </w:r>
      <w:r w:rsidR="00C10D2D">
        <w:rPr>
          <w:color w:val="333333"/>
          <w:szCs w:val="28"/>
          <w:lang w:val="bg-BG"/>
        </w:rPr>
        <w:t xml:space="preserve"> и </w:t>
      </w:r>
      <w:r w:rsidR="00C10D2D" w:rsidRPr="006039E9">
        <w:rPr>
          <w:szCs w:val="28"/>
          <w:u w:color="FFFFFF" w:themeColor="background1"/>
          <w:lang w:val="bg-BG"/>
        </w:rPr>
        <w:t xml:space="preserve">  </w:t>
      </w:r>
      <w:r w:rsidR="004F2D05" w:rsidRPr="006039E9">
        <w:rPr>
          <w:szCs w:val="28"/>
          <w:u w:color="FFFFFF" w:themeColor="background1"/>
          <w:lang w:val="bg-BG"/>
        </w:rPr>
        <w:t>Силвия Руменова Кирилова</w:t>
      </w:r>
      <w:r w:rsidR="004F2D05" w:rsidRPr="00820CE7">
        <w:rPr>
          <w:color w:val="333333"/>
          <w:szCs w:val="28"/>
          <w:lang w:val="bg-BG"/>
        </w:rPr>
        <w:t xml:space="preserve"> </w:t>
      </w:r>
      <w:r w:rsidRPr="004E13B3">
        <w:rPr>
          <w:color w:val="333333"/>
          <w:szCs w:val="28"/>
          <w:lang w:val="bg-BG"/>
        </w:rPr>
        <w:t xml:space="preserve"> – член от ОИК-Харманли, които да проведат обучението на  сек</w:t>
      </w:r>
      <w:r w:rsidR="005D3FDC">
        <w:rPr>
          <w:color w:val="333333"/>
          <w:szCs w:val="28"/>
          <w:lang w:val="bg-BG"/>
        </w:rPr>
        <w:t>ционно избирателни комисии на 22</w:t>
      </w:r>
      <w:r w:rsidRPr="00820CE7">
        <w:rPr>
          <w:color w:val="333333"/>
          <w:szCs w:val="28"/>
          <w:lang w:val="bg-BG"/>
        </w:rPr>
        <w:t>.10.2023</w:t>
      </w:r>
      <w:r w:rsidRPr="004E13B3">
        <w:rPr>
          <w:color w:val="333333"/>
          <w:szCs w:val="28"/>
          <w:lang w:val="bg-BG"/>
        </w:rPr>
        <w:t xml:space="preserve"> г.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4E13B3">
        <w:rPr>
          <w:color w:val="333333"/>
          <w:szCs w:val="28"/>
          <w:lang w:val="bg-BG"/>
        </w:rPr>
        <w:t> 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820CE7">
        <w:rPr>
          <w:b/>
          <w:bCs/>
          <w:color w:val="333333"/>
          <w:szCs w:val="28"/>
          <w:lang w:val="bg-BG"/>
        </w:rPr>
        <w:t>Решението</w:t>
      </w:r>
      <w:r w:rsidRPr="004E13B3">
        <w:rPr>
          <w:color w:val="333333"/>
          <w:szCs w:val="28"/>
          <w:lang w:val="bg-BG"/>
        </w:rPr>
        <w:t> да бъде публикувано незабавно на интернет страницата на ОИК-Харманли, поставено на общодостъпно място на таблото.</w:t>
      </w:r>
    </w:p>
    <w:p w:rsid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820CE7">
        <w:rPr>
          <w:b/>
          <w:bCs/>
          <w:color w:val="333333"/>
          <w:szCs w:val="28"/>
          <w:lang w:val="bg-BG"/>
        </w:rPr>
        <w:t>Решението</w:t>
      </w:r>
      <w:r w:rsidRPr="004E13B3">
        <w:rPr>
          <w:color w:val="333333"/>
          <w:szCs w:val="28"/>
          <w:lang w:val="bg-BG"/>
        </w:rPr>
        <w:t> подлежи на оспорване пред ЦИК в 3 дневен срок от обявяването му по реда на чл.88 от ИК</w:t>
      </w:r>
    </w:p>
    <w:p w:rsidR="00ED2036" w:rsidRDefault="00ED2036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ED2036" w:rsidRPr="004E13B3" w:rsidRDefault="00ED2036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DE6693" w:rsidRPr="004D37EB" w:rsidRDefault="00DE6693" w:rsidP="00DE669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t>РЕШЕНИЕ</w:t>
      </w:r>
    </w:p>
    <w:p w:rsidR="00DE6693" w:rsidRPr="004D37EB" w:rsidRDefault="00DE6693" w:rsidP="00DE669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№99</w:t>
      </w:r>
      <w:r w:rsidRPr="004D37EB">
        <w:rPr>
          <w:b/>
          <w:szCs w:val="28"/>
          <w:lang w:val="bg-BG"/>
        </w:rPr>
        <w:t>-МИ</w:t>
      </w:r>
    </w:p>
    <w:p w:rsidR="00DE6693" w:rsidRPr="004D37EB" w:rsidRDefault="00DE6693" w:rsidP="00DE6693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DE6693" w:rsidRPr="004D37EB" w:rsidRDefault="00DE6693" w:rsidP="00DE6693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DE6693" w:rsidRPr="004D37EB" w:rsidRDefault="00DE6693" w:rsidP="00DE6693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DE6693" w:rsidRPr="004D37EB" w:rsidRDefault="00DE6693" w:rsidP="00DE6693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DE6693" w:rsidRDefault="00DE6693" w:rsidP="00DE6693">
      <w:pPr>
        <w:pStyle w:val="a3"/>
        <w:ind w:left="360"/>
        <w:jc w:val="both"/>
        <w:rPr>
          <w:szCs w:val="28"/>
          <w:lang w:val="bg-BG"/>
        </w:rPr>
      </w:pPr>
      <w:r w:rsidRPr="004D37EB">
        <w:rPr>
          <w:b/>
          <w:color w:val="000000"/>
          <w:szCs w:val="28"/>
        </w:rPr>
        <w:t>ОТНОСНО:</w:t>
      </w:r>
      <w:r w:rsidRPr="004D37EB">
        <w:rPr>
          <w:szCs w:val="28"/>
        </w:rPr>
        <w:t xml:space="preserve"> </w:t>
      </w:r>
      <w:r w:rsidRPr="00315E7B">
        <w:rPr>
          <w:rFonts w:eastAsiaTheme="minorHAnsi"/>
          <w:color w:val="000000"/>
          <w:szCs w:val="28"/>
          <w:lang w:val="bg-BG" w:eastAsia="en-US"/>
        </w:rPr>
        <w:t>Промяна в съ</w:t>
      </w:r>
      <w:r>
        <w:rPr>
          <w:rFonts w:eastAsiaTheme="minorHAnsi"/>
          <w:color w:val="000000"/>
          <w:szCs w:val="28"/>
          <w:lang w:val="bg-BG" w:eastAsia="en-US"/>
        </w:rPr>
        <w:t>става на СИК по искане на коалиция БСП ЗА БЪЛГАРИЯ</w:t>
      </w:r>
      <w:r w:rsidRPr="00315E7B">
        <w:rPr>
          <w:rFonts w:eastAsiaTheme="minorHAnsi"/>
          <w:color w:val="000000"/>
          <w:szCs w:val="28"/>
          <w:lang w:val="bg-BG" w:eastAsia="en-US"/>
        </w:rPr>
        <w:t xml:space="preserve"> </w:t>
      </w:r>
      <w:r>
        <w:rPr>
          <w:rFonts w:eastAsiaTheme="minorHAnsi"/>
          <w:color w:val="000000"/>
          <w:szCs w:val="28"/>
          <w:lang w:val="bg-BG" w:eastAsia="en-US"/>
        </w:rPr>
        <w:t xml:space="preserve">с </w:t>
      </w:r>
      <w:proofErr w:type="gramStart"/>
      <w:r w:rsidRPr="00315E7B">
        <w:rPr>
          <w:rFonts w:eastAsiaTheme="minorHAnsi"/>
          <w:color w:val="000000"/>
          <w:szCs w:val="28"/>
          <w:lang w:val="bg-BG" w:eastAsia="en-US"/>
        </w:rPr>
        <w:t>вх</w:t>
      </w:r>
      <w:r w:rsidRPr="00A92619">
        <w:rPr>
          <w:rFonts w:eastAsiaTheme="minorHAnsi"/>
          <w:szCs w:val="28"/>
          <w:lang w:val="bg-BG" w:eastAsia="en-US"/>
        </w:rPr>
        <w:t>.№</w:t>
      </w:r>
      <w:proofErr w:type="gramEnd"/>
      <w:r>
        <w:rPr>
          <w:rFonts w:eastAsiaTheme="minorHAnsi"/>
          <w:szCs w:val="28"/>
          <w:lang w:val="bg-BG" w:eastAsia="en-US"/>
        </w:rPr>
        <w:t>73</w:t>
      </w:r>
      <w:r w:rsidRPr="00A92619">
        <w:rPr>
          <w:rFonts w:eastAsiaTheme="minorHAnsi"/>
          <w:szCs w:val="28"/>
          <w:lang w:val="bg-BG" w:eastAsia="en-US"/>
        </w:rPr>
        <w:t xml:space="preserve"> от 12.10.2023 г.</w:t>
      </w:r>
      <w:r w:rsidRPr="00A92619">
        <w:rPr>
          <w:szCs w:val="28"/>
          <w:lang w:val="bg-BG"/>
        </w:rPr>
        <w:t xml:space="preserve"> </w:t>
      </w:r>
    </w:p>
    <w:p w:rsidR="00DE6693" w:rsidRPr="00A92619" w:rsidRDefault="00DE6693" w:rsidP="00DE6693">
      <w:pPr>
        <w:pStyle w:val="a3"/>
        <w:ind w:left="360"/>
        <w:jc w:val="both"/>
        <w:rPr>
          <w:szCs w:val="28"/>
          <w:lang w:val="bg-BG"/>
        </w:rPr>
      </w:pPr>
    </w:p>
    <w:p w:rsidR="00DE6693" w:rsidRDefault="00DE6693" w:rsidP="00DE6693">
      <w:pPr>
        <w:ind w:left="425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bg-BG"/>
        </w:rPr>
        <w:lastRenderedPageBreak/>
        <w:t xml:space="preserve">В ОИК-Харманли е </w:t>
      </w:r>
      <w:proofErr w:type="spellStart"/>
      <w:r w:rsidR="007E4FBF">
        <w:rPr>
          <w:color w:val="000000" w:themeColor="text1"/>
          <w:szCs w:val="28"/>
        </w:rPr>
        <w:t>постъпило</w:t>
      </w:r>
      <w:proofErr w:type="spellEnd"/>
      <w:r w:rsidR="007E4FB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предложение</w:t>
      </w:r>
      <w:proofErr w:type="spellEnd"/>
      <w:r>
        <w:rPr>
          <w:color w:val="000000" w:themeColor="text1"/>
          <w:szCs w:val="28"/>
        </w:rPr>
        <w:t xml:space="preserve"> </w:t>
      </w:r>
      <w:r w:rsidRPr="005A185B">
        <w:rPr>
          <w:szCs w:val="28"/>
        </w:rPr>
        <w:t>с</w:t>
      </w:r>
      <w:r w:rsidRPr="005A185B">
        <w:rPr>
          <w:szCs w:val="28"/>
          <w:lang w:val="bg-BG"/>
        </w:rPr>
        <w:t xml:space="preserve"> </w:t>
      </w:r>
      <w:proofErr w:type="spellStart"/>
      <w:r w:rsidRPr="005A185B">
        <w:rPr>
          <w:szCs w:val="28"/>
        </w:rPr>
        <w:t>вх</w:t>
      </w:r>
      <w:proofErr w:type="spellEnd"/>
      <w:r w:rsidRPr="005A185B">
        <w:rPr>
          <w:szCs w:val="28"/>
        </w:rPr>
        <w:t>.№</w:t>
      </w:r>
      <w:r>
        <w:rPr>
          <w:szCs w:val="28"/>
          <w:lang w:val="bg-BG"/>
        </w:rPr>
        <w:t>73</w:t>
      </w:r>
      <w:r w:rsidRPr="005A185B">
        <w:rPr>
          <w:szCs w:val="28"/>
          <w:lang w:val="bg-BG"/>
        </w:rPr>
        <w:t xml:space="preserve"> </w:t>
      </w:r>
      <w:proofErr w:type="spellStart"/>
      <w:r w:rsidRPr="005A185B">
        <w:rPr>
          <w:szCs w:val="28"/>
        </w:rPr>
        <w:t>от</w:t>
      </w:r>
      <w:proofErr w:type="spellEnd"/>
      <w:r w:rsidRPr="005A185B">
        <w:rPr>
          <w:szCs w:val="28"/>
        </w:rPr>
        <w:t xml:space="preserve"> </w:t>
      </w:r>
      <w:r w:rsidRPr="005A185B">
        <w:rPr>
          <w:szCs w:val="28"/>
          <w:lang w:val="bg-BG"/>
        </w:rPr>
        <w:t>12</w:t>
      </w:r>
      <w:r w:rsidRPr="005A185B">
        <w:rPr>
          <w:szCs w:val="28"/>
        </w:rPr>
        <w:t>.10.2023</w:t>
      </w:r>
      <w:r w:rsidRPr="005A185B">
        <w:rPr>
          <w:szCs w:val="28"/>
          <w:lang w:val="bg-BG"/>
        </w:rPr>
        <w:t xml:space="preserve"> </w:t>
      </w:r>
      <w:r w:rsidRPr="004D37EB">
        <w:rPr>
          <w:color w:val="000000" w:themeColor="text1"/>
          <w:szCs w:val="28"/>
          <w:lang w:val="bg-BG"/>
        </w:rPr>
        <w:t>г</w:t>
      </w:r>
      <w:r>
        <w:rPr>
          <w:color w:val="000000" w:themeColor="text1"/>
          <w:szCs w:val="28"/>
          <w:lang w:val="bg-BG"/>
        </w:rPr>
        <w:t xml:space="preserve">., </w:t>
      </w:r>
      <w:r w:rsidRPr="004D37EB">
        <w:rPr>
          <w:color w:val="000000" w:themeColor="text1"/>
          <w:szCs w:val="28"/>
          <w:lang w:val="bg-BG"/>
        </w:rPr>
        <w:t xml:space="preserve">от </w:t>
      </w:r>
      <w:r>
        <w:rPr>
          <w:color w:val="000000" w:themeColor="text1"/>
          <w:szCs w:val="28"/>
          <w:lang w:val="bg-BG"/>
        </w:rPr>
        <w:t xml:space="preserve">упълномощен представител на </w:t>
      </w:r>
      <w:r>
        <w:rPr>
          <w:rFonts w:eastAsiaTheme="minorHAnsi"/>
          <w:color w:val="000000"/>
          <w:szCs w:val="28"/>
          <w:lang w:val="bg-BG" w:eastAsia="en-US"/>
        </w:rPr>
        <w:t>коалиция БСП ЗА БЪЛГАРИЯ,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color w:val="000000" w:themeColor="text1"/>
          <w:szCs w:val="28"/>
        </w:rPr>
        <w:t xml:space="preserve">с </w:t>
      </w:r>
      <w:proofErr w:type="spellStart"/>
      <w:r w:rsidRPr="004D37EB">
        <w:rPr>
          <w:color w:val="000000" w:themeColor="text1"/>
          <w:szCs w:val="28"/>
        </w:rPr>
        <w:t>искане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за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извършване</w:t>
      </w:r>
      <w:proofErr w:type="spellEnd"/>
      <w:r w:rsidRPr="004D37E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bg-BG"/>
        </w:rPr>
        <w:t>на промяна</w:t>
      </w:r>
      <w:r w:rsidRPr="004D37EB">
        <w:rPr>
          <w:color w:val="000000" w:themeColor="text1"/>
          <w:szCs w:val="28"/>
        </w:rPr>
        <w:t xml:space="preserve"> в </w:t>
      </w:r>
      <w:proofErr w:type="spellStart"/>
      <w:r w:rsidRPr="004D37EB">
        <w:rPr>
          <w:color w:val="000000" w:themeColor="text1"/>
          <w:szCs w:val="28"/>
        </w:rPr>
        <w:t>състава</w:t>
      </w:r>
      <w:proofErr w:type="spellEnd"/>
      <w:r w:rsidRPr="004D37EB">
        <w:rPr>
          <w:color w:val="000000" w:themeColor="text1"/>
          <w:szCs w:val="28"/>
        </w:rPr>
        <w:t xml:space="preserve"> на СИК в </w:t>
      </w:r>
      <w:proofErr w:type="spellStart"/>
      <w:r w:rsidRPr="004D37EB">
        <w:rPr>
          <w:color w:val="000000" w:themeColor="text1"/>
          <w:szCs w:val="28"/>
        </w:rPr>
        <w:t>община</w:t>
      </w:r>
      <w:proofErr w:type="spellEnd"/>
      <w:r w:rsidRPr="004D37E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bg-BG"/>
        </w:rPr>
        <w:t>Харманли ,назначени с Решение №80-МИ от 28.09.2023г. на ОИК-Харманли.</w:t>
      </w:r>
      <w:proofErr w:type="spellStart"/>
      <w:r w:rsidRPr="004D37EB">
        <w:rPr>
          <w:color w:val="000000" w:themeColor="text1"/>
          <w:szCs w:val="28"/>
        </w:rPr>
        <w:t>След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като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разгледа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предложението</w:t>
      </w:r>
      <w:proofErr w:type="spellEnd"/>
      <w:r w:rsidRPr="004D37EB">
        <w:rPr>
          <w:color w:val="000000" w:themeColor="text1"/>
          <w:szCs w:val="28"/>
        </w:rPr>
        <w:t>, ОИК-</w:t>
      </w:r>
      <w:r w:rsidRPr="004D37EB">
        <w:rPr>
          <w:color w:val="000000" w:themeColor="text1"/>
          <w:szCs w:val="28"/>
          <w:lang w:val="bg-BG"/>
        </w:rPr>
        <w:t>Харманли</w:t>
      </w:r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установи</w:t>
      </w:r>
      <w:proofErr w:type="spellEnd"/>
      <w:r w:rsidRPr="004D37EB">
        <w:rPr>
          <w:color w:val="000000" w:themeColor="text1"/>
          <w:szCs w:val="28"/>
        </w:rPr>
        <w:t xml:space="preserve">, </w:t>
      </w:r>
      <w:proofErr w:type="spellStart"/>
      <w:r w:rsidRPr="004D37EB">
        <w:rPr>
          <w:color w:val="000000" w:themeColor="text1"/>
          <w:szCs w:val="28"/>
        </w:rPr>
        <w:t>че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са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налице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основания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за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иска</w:t>
      </w:r>
      <w:r w:rsidRPr="004D37EB">
        <w:rPr>
          <w:color w:val="000000" w:themeColor="text1"/>
          <w:szCs w:val="28"/>
          <w:lang w:val="bg-BG"/>
        </w:rPr>
        <w:t>ната</w:t>
      </w:r>
      <w:proofErr w:type="spellEnd"/>
      <w:r w:rsidRPr="004D37EB">
        <w:rPr>
          <w:color w:val="000000" w:themeColor="text1"/>
          <w:szCs w:val="28"/>
          <w:lang w:val="bg-BG"/>
        </w:rPr>
        <w:t xml:space="preserve"> промяна</w:t>
      </w:r>
      <w:r w:rsidRPr="004D37EB">
        <w:rPr>
          <w:color w:val="000000" w:themeColor="text1"/>
          <w:szCs w:val="28"/>
        </w:rPr>
        <w:t>.</w:t>
      </w:r>
    </w:p>
    <w:p w:rsidR="00DE6693" w:rsidRPr="00800E1F" w:rsidRDefault="00DE6693" w:rsidP="00DE6693">
      <w:pPr>
        <w:ind w:left="425"/>
        <w:jc w:val="both"/>
        <w:rPr>
          <w:color w:val="000000"/>
          <w:szCs w:val="28"/>
          <w:lang w:val="bg-BG"/>
        </w:rPr>
      </w:pPr>
    </w:p>
    <w:p w:rsidR="00DE6693" w:rsidRPr="004D37EB" w:rsidRDefault="00DE6693" w:rsidP="00DE6693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 xml:space="preserve">     </w:t>
      </w:r>
      <w:proofErr w:type="spellStart"/>
      <w:r w:rsidRPr="004D37EB">
        <w:rPr>
          <w:color w:val="000000" w:themeColor="text1"/>
          <w:szCs w:val="28"/>
        </w:rPr>
        <w:t>Предвид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изложеното</w:t>
      </w:r>
      <w:proofErr w:type="spellEnd"/>
      <w:r w:rsidRPr="004D37EB">
        <w:rPr>
          <w:color w:val="000000" w:themeColor="text1"/>
          <w:szCs w:val="28"/>
        </w:rPr>
        <w:t xml:space="preserve"> и на </w:t>
      </w:r>
      <w:proofErr w:type="spellStart"/>
      <w:r w:rsidRPr="004D37EB">
        <w:rPr>
          <w:color w:val="000000" w:themeColor="text1"/>
          <w:szCs w:val="28"/>
        </w:rPr>
        <w:t>основание</w:t>
      </w:r>
      <w:proofErr w:type="spellEnd"/>
      <w:r w:rsidRPr="004D37EB">
        <w:rPr>
          <w:color w:val="000000" w:themeColor="text1"/>
          <w:szCs w:val="28"/>
        </w:rPr>
        <w:t xml:space="preserve"> чл.85, </w:t>
      </w:r>
      <w:proofErr w:type="spellStart"/>
      <w:r w:rsidRPr="004D37EB">
        <w:rPr>
          <w:color w:val="000000" w:themeColor="text1"/>
          <w:szCs w:val="28"/>
        </w:rPr>
        <w:t>ал</w:t>
      </w:r>
      <w:proofErr w:type="spellEnd"/>
      <w:r w:rsidRPr="004D37EB">
        <w:rPr>
          <w:color w:val="000000" w:themeColor="text1"/>
          <w:szCs w:val="28"/>
          <w:lang w:val="bg-BG"/>
        </w:rPr>
        <w:t>.</w:t>
      </w:r>
      <w:r w:rsidRPr="004D37EB">
        <w:rPr>
          <w:color w:val="000000" w:themeColor="text1"/>
          <w:szCs w:val="28"/>
        </w:rPr>
        <w:t xml:space="preserve">4 </w:t>
      </w:r>
      <w:proofErr w:type="spellStart"/>
      <w:r w:rsidRPr="004D37EB">
        <w:rPr>
          <w:color w:val="000000" w:themeColor="text1"/>
          <w:szCs w:val="28"/>
        </w:rPr>
        <w:t>във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вр</w:t>
      </w:r>
      <w:proofErr w:type="spellEnd"/>
      <w:r w:rsidRPr="004D37EB">
        <w:rPr>
          <w:color w:val="000000" w:themeColor="text1"/>
          <w:szCs w:val="28"/>
        </w:rPr>
        <w:t>. с чл.87 ал.1</w:t>
      </w:r>
      <w:r w:rsidRPr="004D37EB">
        <w:rPr>
          <w:color w:val="000000" w:themeColor="text1"/>
          <w:szCs w:val="28"/>
          <w:lang w:val="bg-BG"/>
        </w:rPr>
        <w:t>,</w:t>
      </w:r>
      <w:r w:rsidRPr="004D37EB">
        <w:rPr>
          <w:color w:val="000000" w:themeColor="text1"/>
          <w:szCs w:val="28"/>
        </w:rPr>
        <w:t xml:space="preserve"> т.1 и </w:t>
      </w:r>
      <w:r w:rsidRPr="004D37EB">
        <w:rPr>
          <w:color w:val="000000" w:themeColor="text1"/>
          <w:szCs w:val="28"/>
          <w:lang w:val="bg-BG"/>
        </w:rPr>
        <w:t>т.</w:t>
      </w:r>
      <w:r w:rsidRPr="004D37EB">
        <w:rPr>
          <w:color w:val="000000" w:themeColor="text1"/>
          <w:szCs w:val="28"/>
        </w:rPr>
        <w:t xml:space="preserve">5 </w:t>
      </w:r>
      <w:proofErr w:type="spellStart"/>
      <w:r w:rsidRPr="004D37EB">
        <w:rPr>
          <w:color w:val="000000" w:themeColor="text1"/>
          <w:szCs w:val="28"/>
        </w:rPr>
        <w:t>от</w:t>
      </w:r>
      <w:proofErr w:type="spellEnd"/>
      <w:r w:rsidRPr="004D37EB">
        <w:rPr>
          <w:color w:val="000000" w:themeColor="text1"/>
          <w:szCs w:val="28"/>
        </w:rPr>
        <w:t xml:space="preserve"> ИК, </w:t>
      </w:r>
      <w:r w:rsidRPr="004D37EB">
        <w:rPr>
          <w:color w:val="000000" w:themeColor="text1"/>
          <w:szCs w:val="28"/>
          <w:lang w:val="bg-BG"/>
        </w:rPr>
        <w:t>ОИК-Харманли</w:t>
      </w:r>
    </w:p>
    <w:p w:rsidR="00DE6693" w:rsidRPr="004D37EB" w:rsidRDefault="00DE6693" w:rsidP="00DE6693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</w:p>
    <w:p w:rsidR="00DE6693" w:rsidRPr="004D37EB" w:rsidRDefault="00DE6693" w:rsidP="00DE6693">
      <w:pPr>
        <w:spacing w:after="160" w:line="259" w:lineRule="auto"/>
        <w:jc w:val="center"/>
        <w:rPr>
          <w:b/>
          <w:color w:val="000000" w:themeColor="text1"/>
          <w:szCs w:val="28"/>
          <w:lang w:val="bg-BG"/>
        </w:rPr>
      </w:pPr>
      <w:r w:rsidRPr="004D37EB">
        <w:rPr>
          <w:b/>
          <w:color w:val="000000" w:themeColor="text1"/>
          <w:szCs w:val="28"/>
          <w:lang w:val="bg-BG"/>
        </w:rPr>
        <w:t>РЕШИ:</w:t>
      </w:r>
    </w:p>
    <w:p w:rsidR="00DE6693" w:rsidRPr="004D37EB" w:rsidRDefault="00DE6693" w:rsidP="00DE6693">
      <w:pPr>
        <w:spacing w:after="160" w:line="259" w:lineRule="auto"/>
        <w:jc w:val="both"/>
        <w:rPr>
          <w:color w:val="000000" w:themeColor="text1"/>
          <w:szCs w:val="28"/>
        </w:rPr>
      </w:pPr>
    </w:p>
    <w:p w:rsidR="00DE6693" w:rsidRPr="004D37EB" w:rsidRDefault="00DE6693" w:rsidP="00DE6693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proofErr w:type="spellStart"/>
      <w:r w:rsidRPr="004D37EB">
        <w:rPr>
          <w:color w:val="000000" w:themeColor="text1"/>
          <w:szCs w:val="28"/>
        </w:rPr>
        <w:t>Извършва</w:t>
      </w:r>
      <w:proofErr w:type="spellEnd"/>
      <w:r w:rsidRPr="004D37EB">
        <w:rPr>
          <w:color w:val="000000" w:themeColor="text1"/>
          <w:szCs w:val="28"/>
        </w:rPr>
        <w:t xml:space="preserve"> </w:t>
      </w:r>
      <w:r w:rsidRPr="004D37EB">
        <w:rPr>
          <w:color w:val="000000" w:themeColor="text1"/>
          <w:szCs w:val="28"/>
          <w:lang w:val="bg-BG"/>
        </w:rPr>
        <w:t>промяна</w:t>
      </w:r>
      <w:r>
        <w:rPr>
          <w:color w:val="000000" w:themeColor="text1"/>
          <w:szCs w:val="28"/>
        </w:rPr>
        <w:t xml:space="preserve"> в </w:t>
      </w:r>
      <w:proofErr w:type="spellStart"/>
      <w:r>
        <w:rPr>
          <w:color w:val="000000" w:themeColor="text1"/>
          <w:szCs w:val="28"/>
        </w:rPr>
        <w:t>състава</w:t>
      </w:r>
      <w:proofErr w:type="spellEnd"/>
      <w:r>
        <w:rPr>
          <w:color w:val="000000" w:themeColor="text1"/>
          <w:szCs w:val="28"/>
        </w:rPr>
        <w:t xml:space="preserve"> </w:t>
      </w:r>
      <w:r w:rsidRPr="004D37EB">
        <w:rPr>
          <w:color w:val="000000" w:themeColor="text1"/>
          <w:szCs w:val="28"/>
        </w:rPr>
        <w:t xml:space="preserve">на СИК в </w:t>
      </w:r>
      <w:proofErr w:type="spellStart"/>
      <w:r w:rsidRPr="004D37EB">
        <w:rPr>
          <w:color w:val="000000" w:themeColor="text1"/>
          <w:szCs w:val="28"/>
        </w:rPr>
        <w:t>община</w:t>
      </w:r>
      <w:proofErr w:type="spellEnd"/>
      <w:r w:rsidRPr="004D37EB">
        <w:rPr>
          <w:color w:val="000000" w:themeColor="text1"/>
          <w:szCs w:val="28"/>
        </w:rPr>
        <w:t xml:space="preserve"> </w:t>
      </w:r>
      <w:r w:rsidRPr="004D37EB">
        <w:rPr>
          <w:color w:val="000000" w:themeColor="text1"/>
          <w:szCs w:val="28"/>
          <w:lang w:val="bg-BG"/>
        </w:rPr>
        <w:t xml:space="preserve">Харманли, </w:t>
      </w:r>
      <w:r>
        <w:rPr>
          <w:color w:val="000000" w:themeColor="text1"/>
          <w:szCs w:val="28"/>
          <w:lang w:val="bg-BG"/>
        </w:rPr>
        <w:t xml:space="preserve">по предложение на упълномощения представител на </w:t>
      </w:r>
      <w:r>
        <w:rPr>
          <w:rFonts w:eastAsiaTheme="minorHAnsi"/>
          <w:color w:val="000000"/>
          <w:szCs w:val="28"/>
          <w:lang w:val="bg-BG" w:eastAsia="en-US"/>
        </w:rPr>
        <w:t>коалиция БСП ЗА БЪЛГАРИЯ,</w:t>
      </w:r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както</w:t>
      </w:r>
      <w:proofErr w:type="spellEnd"/>
      <w:r w:rsidRPr="004D37EB">
        <w:rPr>
          <w:color w:val="000000" w:themeColor="text1"/>
          <w:szCs w:val="28"/>
        </w:rPr>
        <w:t xml:space="preserve"> </w:t>
      </w:r>
      <w:proofErr w:type="spellStart"/>
      <w:r w:rsidRPr="004D37EB">
        <w:rPr>
          <w:color w:val="000000" w:themeColor="text1"/>
          <w:szCs w:val="28"/>
        </w:rPr>
        <w:t>следва</w:t>
      </w:r>
      <w:proofErr w:type="spellEnd"/>
      <w:r w:rsidRPr="004D37EB">
        <w:rPr>
          <w:color w:val="000000" w:themeColor="text1"/>
          <w:szCs w:val="28"/>
        </w:rPr>
        <w:t>:</w:t>
      </w:r>
    </w:p>
    <w:p w:rsidR="00DE6693" w:rsidRPr="004D37EB" w:rsidRDefault="00DE6693" w:rsidP="00DE6693">
      <w:pPr>
        <w:spacing w:after="160" w:line="259" w:lineRule="auto"/>
        <w:jc w:val="both"/>
        <w:rPr>
          <w:color w:val="000000" w:themeColor="text1"/>
          <w:szCs w:val="28"/>
        </w:rPr>
      </w:pPr>
    </w:p>
    <w:tbl>
      <w:tblPr>
        <w:tblStyle w:val="a4"/>
        <w:tblW w:w="893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842"/>
        <w:gridCol w:w="1843"/>
        <w:gridCol w:w="1559"/>
      </w:tblGrid>
      <w:tr w:rsidR="00DE6693" w:rsidRPr="004D37EB" w:rsidTr="00DE6693">
        <w:tc>
          <w:tcPr>
            <w:tcW w:w="1560" w:type="dxa"/>
            <w:vAlign w:val="center"/>
          </w:tcPr>
          <w:p w:rsidR="00DE6693" w:rsidRPr="004D37EB" w:rsidRDefault="00DE6693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Секция</w:t>
            </w:r>
          </w:p>
        </w:tc>
        <w:tc>
          <w:tcPr>
            <w:tcW w:w="2127" w:type="dxa"/>
            <w:vAlign w:val="center"/>
          </w:tcPr>
          <w:p w:rsidR="00DE6693" w:rsidRPr="004D37EB" w:rsidRDefault="00DE6693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Населено място</w:t>
            </w:r>
          </w:p>
        </w:tc>
        <w:tc>
          <w:tcPr>
            <w:tcW w:w="1842" w:type="dxa"/>
            <w:vAlign w:val="center"/>
          </w:tcPr>
          <w:p w:rsidR="00DE6693" w:rsidRPr="004D37EB" w:rsidRDefault="00DE6693" w:rsidP="004D5993">
            <w:pPr>
              <w:spacing w:after="160" w:line="259" w:lineRule="auto"/>
              <w:jc w:val="both"/>
              <w:rPr>
                <w:b/>
                <w:color w:val="000000" w:themeColor="text1"/>
                <w:szCs w:val="28"/>
                <w:lang w:val="bg-BG"/>
              </w:rPr>
            </w:pPr>
            <w:r w:rsidRPr="004D37EB">
              <w:rPr>
                <w:b/>
                <w:color w:val="000000" w:themeColor="text1"/>
                <w:szCs w:val="28"/>
                <w:lang w:val="bg-BG"/>
              </w:rPr>
              <w:t>ОСВОБОЖДАВА</w:t>
            </w:r>
          </w:p>
          <w:p w:rsidR="00DE6693" w:rsidRPr="004D37EB" w:rsidRDefault="00DE6693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Име, Презиме, Фамилия</w:t>
            </w:r>
          </w:p>
        </w:tc>
        <w:tc>
          <w:tcPr>
            <w:tcW w:w="1843" w:type="dxa"/>
            <w:vAlign w:val="center"/>
          </w:tcPr>
          <w:p w:rsidR="00DE6693" w:rsidRPr="004D37EB" w:rsidRDefault="00DE6693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Длъжност</w:t>
            </w:r>
          </w:p>
        </w:tc>
        <w:tc>
          <w:tcPr>
            <w:tcW w:w="1559" w:type="dxa"/>
            <w:vAlign w:val="center"/>
          </w:tcPr>
          <w:p w:rsidR="00DE6693" w:rsidRPr="004D37EB" w:rsidRDefault="00DE6693" w:rsidP="004D5993">
            <w:pPr>
              <w:spacing w:after="160" w:line="259" w:lineRule="auto"/>
              <w:jc w:val="both"/>
              <w:rPr>
                <w:b/>
                <w:color w:val="000000" w:themeColor="text1"/>
                <w:szCs w:val="28"/>
                <w:lang w:val="bg-BG"/>
              </w:rPr>
            </w:pPr>
            <w:r w:rsidRPr="004D37EB">
              <w:rPr>
                <w:b/>
                <w:color w:val="000000" w:themeColor="text1"/>
                <w:szCs w:val="28"/>
                <w:lang w:val="bg-BG"/>
              </w:rPr>
              <w:t>НАЗНАЧАВА</w:t>
            </w:r>
          </w:p>
          <w:p w:rsidR="00DE6693" w:rsidRPr="004D37EB" w:rsidRDefault="00DE6693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 w:rsidRPr="004D37EB">
              <w:rPr>
                <w:color w:val="000000" w:themeColor="text1"/>
                <w:szCs w:val="28"/>
                <w:lang w:val="bg-BG"/>
              </w:rPr>
              <w:t>Име, Презиме, Фамилия</w:t>
            </w:r>
          </w:p>
        </w:tc>
      </w:tr>
      <w:tr w:rsidR="00DE6693" w:rsidRPr="004D37EB" w:rsidTr="00DE6693">
        <w:tc>
          <w:tcPr>
            <w:tcW w:w="1560" w:type="dxa"/>
            <w:vAlign w:val="center"/>
          </w:tcPr>
          <w:p w:rsidR="00DE6693" w:rsidRPr="004D37EB" w:rsidRDefault="00DE6693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bg-BG"/>
              </w:rPr>
              <w:t>263300001</w:t>
            </w:r>
          </w:p>
        </w:tc>
        <w:tc>
          <w:tcPr>
            <w:tcW w:w="2127" w:type="dxa"/>
            <w:vAlign w:val="center"/>
          </w:tcPr>
          <w:p w:rsidR="00DE6693" w:rsidRPr="004D37EB" w:rsidRDefault="00DE6693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proofErr w:type="spellStart"/>
            <w:r>
              <w:rPr>
                <w:color w:val="000000" w:themeColor="text1"/>
                <w:szCs w:val="28"/>
                <w:lang w:val="bg-BG"/>
              </w:rPr>
              <w:t>гр.Харманли</w:t>
            </w:r>
            <w:proofErr w:type="spellEnd"/>
          </w:p>
        </w:tc>
        <w:tc>
          <w:tcPr>
            <w:tcW w:w="1842" w:type="dxa"/>
          </w:tcPr>
          <w:p w:rsidR="00DE6693" w:rsidRPr="004D37EB" w:rsidRDefault="00DE6693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Даниела Николова Вълкова</w:t>
            </w:r>
          </w:p>
        </w:tc>
        <w:tc>
          <w:tcPr>
            <w:tcW w:w="1843" w:type="dxa"/>
            <w:vAlign w:val="center"/>
          </w:tcPr>
          <w:p w:rsidR="00DE6693" w:rsidRPr="00DE6693" w:rsidRDefault="00DE6693" w:rsidP="00DE66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член</w:t>
            </w:r>
          </w:p>
        </w:tc>
        <w:tc>
          <w:tcPr>
            <w:tcW w:w="1559" w:type="dxa"/>
            <w:vAlign w:val="center"/>
          </w:tcPr>
          <w:p w:rsidR="00DE6693" w:rsidRPr="004D37EB" w:rsidRDefault="00DE6693" w:rsidP="00DE66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 xml:space="preserve">Димитър Славчев </w:t>
            </w:r>
            <w:proofErr w:type="spellStart"/>
            <w:r>
              <w:rPr>
                <w:color w:val="000000" w:themeColor="text1"/>
                <w:szCs w:val="28"/>
                <w:lang w:val="bg-BG"/>
              </w:rPr>
              <w:t>Сакалов</w:t>
            </w:r>
            <w:proofErr w:type="spellEnd"/>
          </w:p>
        </w:tc>
      </w:tr>
      <w:tr w:rsidR="00DE6693" w:rsidRPr="004D37EB" w:rsidTr="00DE6693">
        <w:tc>
          <w:tcPr>
            <w:tcW w:w="1560" w:type="dxa"/>
          </w:tcPr>
          <w:p w:rsidR="00DE6693" w:rsidRPr="004D37EB" w:rsidRDefault="00DE6693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bg-BG"/>
              </w:rPr>
              <w:t>263300006</w:t>
            </w:r>
          </w:p>
        </w:tc>
        <w:tc>
          <w:tcPr>
            <w:tcW w:w="2127" w:type="dxa"/>
          </w:tcPr>
          <w:p w:rsidR="00DE6693" w:rsidRPr="004D37EB" w:rsidRDefault="00ED2036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proofErr w:type="spellStart"/>
            <w:r>
              <w:rPr>
                <w:color w:val="000000" w:themeColor="text1"/>
                <w:szCs w:val="28"/>
                <w:lang w:val="bg-BG"/>
              </w:rPr>
              <w:t>г</w:t>
            </w:r>
            <w:r w:rsidR="00DE6693">
              <w:rPr>
                <w:color w:val="000000" w:themeColor="text1"/>
                <w:szCs w:val="28"/>
                <w:lang w:val="bg-BG"/>
              </w:rPr>
              <w:t>р.Харманли</w:t>
            </w:r>
            <w:proofErr w:type="spellEnd"/>
          </w:p>
        </w:tc>
        <w:tc>
          <w:tcPr>
            <w:tcW w:w="1842" w:type="dxa"/>
          </w:tcPr>
          <w:p w:rsidR="00DE6693" w:rsidRPr="004D37EB" w:rsidRDefault="00DE6693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Елена Павлова Георгиева</w:t>
            </w:r>
          </w:p>
        </w:tc>
        <w:tc>
          <w:tcPr>
            <w:tcW w:w="1843" w:type="dxa"/>
          </w:tcPr>
          <w:p w:rsidR="00DE6693" w:rsidRPr="00DE6693" w:rsidRDefault="00DE6693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член</w:t>
            </w:r>
          </w:p>
        </w:tc>
        <w:tc>
          <w:tcPr>
            <w:tcW w:w="1559" w:type="dxa"/>
          </w:tcPr>
          <w:p w:rsidR="00DE6693" w:rsidRPr="004D37EB" w:rsidRDefault="00DE6693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 xml:space="preserve">Емил Тончев </w:t>
            </w:r>
            <w:proofErr w:type="spellStart"/>
            <w:r>
              <w:rPr>
                <w:color w:val="000000" w:themeColor="text1"/>
                <w:szCs w:val="28"/>
                <w:lang w:val="bg-BG"/>
              </w:rPr>
              <w:t>Тончев</w:t>
            </w:r>
            <w:proofErr w:type="spellEnd"/>
          </w:p>
        </w:tc>
      </w:tr>
      <w:tr w:rsidR="00DE6693" w:rsidRPr="004D37EB" w:rsidTr="00DE6693">
        <w:tc>
          <w:tcPr>
            <w:tcW w:w="1560" w:type="dxa"/>
          </w:tcPr>
          <w:p w:rsidR="00DE6693" w:rsidRPr="004D37EB" w:rsidRDefault="00DE6693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bg-BG"/>
              </w:rPr>
              <w:t>263300018</w:t>
            </w:r>
          </w:p>
        </w:tc>
        <w:tc>
          <w:tcPr>
            <w:tcW w:w="2127" w:type="dxa"/>
          </w:tcPr>
          <w:p w:rsidR="00DE6693" w:rsidRPr="004D37EB" w:rsidRDefault="00ED2036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proofErr w:type="spellStart"/>
            <w:r>
              <w:rPr>
                <w:color w:val="000000" w:themeColor="text1"/>
                <w:szCs w:val="28"/>
                <w:lang w:val="bg-BG"/>
              </w:rPr>
              <w:t>г</w:t>
            </w:r>
            <w:r w:rsidR="00DE6693">
              <w:rPr>
                <w:color w:val="000000" w:themeColor="text1"/>
                <w:szCs w:val="28"/>
                <w:lang w:val="bg-BG"/>
              </w:rPr>
              <w:t>р.Харманли</w:t>
            </w:r>
            <w:proofErr w:type="spellEnd"/>
          </w:p>
        </w:tc>
        <w:tc>
          <w:tcPr>
            <w:tcW w:w="1842" w:type="dxa"/>
          </w:tcPr>
          <w:p w:rsidR="00DE6693" w:rsidRPr="004D37EB" w:rsidRDefault="00DE6693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Клавдия Борисова Киркова</w:t>
            </w:r>
          </w:p>
        </w:tc>
        <w:tc>
          <w:tcPr>
            <w:tcW w:w="1843" w:type="dxa"/>
          </w:tcPr>
          <w:p w:rsidR="00DE6693" w:rsidRPr="00DE6693" w:rsidRDefault="00DE6693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член</w:t>
            </w:r>
          </w:p>
        </w:tc>
        <w:tc>
          <w:tcPr>
            <w:tcW w:w="1559" w:type="dxa"/>
          </w:tcPr>
          <w:p w:rsidR="00DE6693" w:rsidRPr="004D37EB" w:rsidRDefault="00DE6693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Елена Павлова Георгиева</w:t>
            </w:r>
          </w:p>
        </w:tc>
      </w:tr>
      <w:tr w:rsidR="00DE6693" w:rsidRPr="004D37EB" w:rsidTr="00DE6693">
        <w:tc>
          <w:tcPr>
            <w:tcW w:w="1560" w:type="dxa"/>
          </w:tcPr>
          <w:p w:rsidR="00DE6693" w:rsidRPr="004D37EB" w:rsidRDefault="00DE6693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bg-BG"/>
              </w:rPr>
              <w:t>263300019</w:t>
            </w:r>
          </w:p>
        </w:tc>
        <w:tc>
          <w:tcPr>
            <w:tcW w:w="2127" w:type="dxa"/>
          </w:tcPr>
          <w:p w:rsidR="00DE6693" w:rsidRPr="004D37EB" w:rsidRDefault="00ED2036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proofErr w:type="spellStart"/>
            <w:r>
              <w:rPr>
                <w:color w:val="000000" w:themeColor="text1"/>
                <w:szCs w:val="28"/>
                <w:lang w:val="bg-BG"/>
              </w:rPr>
              <w:t>г</w:t>
            </w:r>
            <w:r w:rsidR="00DE6693">
              <w:rPr>
                <w:color w:val="000000" w:themeColor="text1"/>
                <w:szCs w:val="28"/>
                <w:lang w:val="bg-BG"/>
              </w:rPr>
              <w:t>р.Харманли</w:t>
            </w:r>
            <w:proofErr w:type="spellEnd"/>
          </w:p>
        </w:tc>
        <w:tc>
          <w:tcPr>
            <w:tcW w:w="1842" w:type="dxa"/>
          </w:tcPr>
          <w:p w:rsidR="00DE6693" w:rsidRPr="004D37EB" w:rsidRDefault="00DE6693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 xml:space="preserve">Димитър Славчев </w:t>
            </w:r>
            <w:proofErr w:type="spellStart"/>
            <w:r>
              <w:rPr>
                <w:color w:val="000000" w:themeColor="text1"/>
                <w:szCs w:val="28"/>
                <w:lang w:val="bg-BG"/>
              </w:rPr>
              <w:t>Сакалов</w:t>
            </w:r>
            <w:proofErr w:type="spellEnd"/>
          </w:p>
        </w:tc>
        <w:tc>
          <w:tcPr>
            <w:tcW w:w="1843" w:type="dxa"/>
          </w:tcPr>
          <w:p w:rsidR="00DE6693" w:rsidRPr="00DE6693" w:rsidRDefault="00DE6693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председател</w:t>
            </w:r>
          </w:p>
        </w:tc>
        <w:tc>
          <w:tcPr>
            <w:tcW w:w="1559" w:type="dxa"/>
          </w:tcPr>
          <w:p w:rsidR="00DE6693" w:rsidRPr="004D37EB" w:rsidRDefault="00ED2036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Даниела Николова В</w:t>
            </w:r>
            <w:r w:rsidR="00DE6693">
              <w:rPr>
                <w:color w:val="000000" w:themeColor="text1"/>
                <w:szCs w:val="28"/>
                <w:lang w:val="bg-BG"/>
              </w:rPr>
              <w:t>ълкова</w:t>
            </w:r>
          </w:p>
        </w:tc>
      </w:tr>
      <w:tr w:rsidR="00DE6693" w:rsidRPr="004D37EB" w:rsidTr="00DE6693">
        <w:tc>
          <w:tcPr>
            <w:tcW w:w="1560" w:type="dxa"/>
          </w:tcPr>
          <w:p w:rsidR="00DE6693" w:rsidRPr="004D37EB" w:rsidRDefault="00DE6693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bg-BG"/>
              </w:rPr>
              <w:lastRenderedPageBreak/>
              <w:t>263300037</w:t>
            </w:r>
          </w:p>
        </w:tc>
        <w:tc>
          <w:tcPr>
            <w:tcW w:w="2127" w:type="dxa"/>
          </w:tcPr>
          <w:p w:rsidR="00DE6693" w:rsidRPr="004D37EB" w:rsidRDefault="00ED2036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proofErr w:type="spellStart"/>
            <w:r>
              <w:rPr>
                <w:color w:val="000000" w:themeColor="text1"/>
                <w:szCs w:val="28"/>
                <w:lang w:val="bg-BG"/>
              </w:rPr>
              <w:t>с</w:t>
            </w:r>
            <w:r w:rsidR="00DE6693">
              <w:rPr>
                <w:color w:val="000000" w:themeColor="text1"/>
                <w:szCs w:val="28"/>
                <w:lang w:val="bg-BG"/>
              </w:rPr>
              <w:t>.Преславец</w:t>
            </w:r>
            <w:proofErr w:type="spellEnd"/>
          </w:p>
        </w:tc>
        <w:tc>
          <w:tcPr>
            <w:tcW w:w="1842" w:type="dxa"/>
          </w:tcPr>
          <w:p w:rsidR="00DE6693" w:rsidRPr="004D37EB" w:rsidRDefault="00ED2036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Славчо Банев Карчев</w:t>
            </w:r>
          </w:p>
        </w:tc>
        <w:tc>
          <w:tcPr>
            <w:tcW w:w="1843" w:type="dxa"/>
          </w:tcPr>
          <w:p w:rsidR="00DE6693" w:rsidRPr="00ED2036" w:rsidRDefault="00ED2036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председател</w:t>
            </w:r>
          </w:p>
        </w:tc>
        <w:tc>
          <w:tcPr>
            <w:tcW w:w="1559" w:type="dxa"/>
          </w:tcPr>
          <w:p w:rsidR="00DE6693" w:rsidRPr="004D37EB" w:rsidRDefault="00ED2036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Добромира Славчева Заркова</w:t>
            </w:r>
          </w:p>
        </w:tc>
      </w:tr>
      <w:tr w:rsidR="00DE6693" w:rsidRPr="004D37EB" w:rsidTr="00DE6693">
        <w:tc>
          <w:tcPr>
            <w:tcW w:w="1560" w:type="dxa"/>
          </w:tcPr>
          <w:p w:rsidR="00DE6693" w:rsidRPr="004D37EB" w:rsidRDefault="00ED2036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bg-BG"/>
              </w:rPr>
              <w:t>263300043</w:t>
            </w:r>
          </w:p>
        </w:tc>
        <w:tc>
          <w:tcPr>
            <w:tcW w:w="2127" w:type="dxa"/>
          </w:tcPr>
          <w:p w:rsidR="00DE6693" w:rsidRPr="004D37EB" w:rsidRDefault="00ED2036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proofErr w:type="spellStart"/>
            <w:r>
              <w:rPr>
                <w:color w:val="000000" w:themeColor="text1"/>
                <w:szCs w:val="28"/>
                <w:lang w:val="bg-BG"/>
              </w:rPr>
              <w:t>с.Шишманово</w:t>
            </w:r>
            <w:proofErr w:type="spellEnd"/>
          </w:p>
        </w:tc>
        <w:tc>
          <w:tcPr>
            <w:tcW w:w="1842" w:type="dxa"/>
          </w:tcPr>
          <w:p w:rsidR="00DE6693" w:rsidRPr="004D37EB" w:rsidRDefault="00ED2036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Иван Митев Димитров</w:t>
            </w:r>
          </w:p>
        </w:tc>
        <w:tc>
          <w:tcPr>
            <w:tcW w:w="1843" w:type="dxa"/>
          </w:tcPr>
          <w:p w:rsidR="00DE6693" w:rsidRPr="00ED2036" w:rsidRDefault="00ED2036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член</w:t>
            </w:r>
          </w:p>
        </w:tc>
        <w:tc>
          <w:tcPr>
            <w:tcW w:w="1559" w:type="dxa"/>
          </w:tcPr>
          <w:p w:rsidR="00DE6693" w:rsidRPr="004D37EB" w:rsidRDefault="00ED2036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Светлозар Веселинов Пеев</w:t>
            </w:r>
          </w:p>
        </w:tc>
      </w:tr>
      <w:tr w:rsidR="00DE6693" w:rsidRPr="004D37EB" w:rsidTr="00DE6693">
        <w:tc>
          <w:tcPr>
            <w:tcW w:w="1560" w:type="dxa"/>
          </w:tcPr>
          <w:p w:rsidR="00DE6693" w:rsidRPr="004D37EB" w:rsidRDefault="00ED2036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bg-BG"/>
              </w:rPr>
              <w:t>263300044</w:t>
            </w:r>
          </w:p>
        </w:tc>
        <w:tc>
          <w:tcPr>
            <w:tcW w:w="2127" w:type="dxa"/>
          </w:tcPr>
          <w:p w:rsidR="00DE6693" w:rsidRPr="004D37EB" w:rsidRDefault="00ED2036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МБАЛ</w:t>
            </w:r>
          </w:p>
        </w:tc>
        <w:tc>
          <w:tcPr>
            <w:tcW w:w="1842" w:type="dxa"/>
          </w:tcPr>
          <w:p w:rsidR="00DE6693" w:rsidRPr="004D37EB" w:rsidRDefault="00ED2036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Ивелина Живкова Иванова</w:t>
            </w:r>
          </w:p>
        </w:tc>
        <w:tc>
          <w:tcPr>
            <w:tcW w:w="1843" w:type="dxa"/>
          </w:tcPr>
          <w:p w:rsidR="00DE6693" w:rsidRPr="00ED2036" w:rsidRDefault="00ED2036" w:rsidP="004D5993">
            <w:pPr>
              <w:spacing w:after="160" w:line="259" w:lineRule="auto"/>
              <w:jc w:val="both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секретар</w:t>
            </w:r>
          </w:p>
        </w:tc>
        <w:tc>
          <w:tcPr>
            <w:tcW w:w="1559" w:type="dxa"/>
          </w:tcPr>
          <w:p w:rsidR="00DE6693" w:rsidRPr="004D37EB" w:rsidRDefault="00ED2036" w:rsidP="004D5993">
            <w:pPr>
              <w:spacing w:after="160" w:line="259" w:lineRule="auto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 xml:space="preserve">Анка Младенова </w:t>
            </w:r>
            <w:proofErr w:type="spellStart"/>
            <w:r>
              <w:rPr>
                <w:color w:val="000000" w:themeColor="text1"/>
                <w:szCs w:val="28"/>
                <w:lang w:val="bg-BG"/>
              </w:rPr>
              <w:t>Юлианова</w:t>
            </w:r>
            <w:proofErr w:type="spellEnd"/>
          </w:p>
        </w:tc>
      </w:tr>
    </w:tbl>
    <w:p w:rsidR="00DE6693" w:rsidRPr="004D37EB" w:rsidRDefault="00DE6693" w:rsidP="00DE6693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</w:p>
    <w:p w:rsidR="00DE6693" w:rsidRPr="004D37EB" w:rsidRDefault="00F14D67" w:rsidP="00DE6693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>Да се издадат удостоверения на новоназначените лица</w:t>
      </w:r>
      <w:r w:rsidR="00DE6693" w:rsidRPr="004D37EB">
        <w:rPr>
          <w:color w:val="000000" w:themeColor="text1"/>
          <w:szCs w:val="28"/>
          <w:lang w:val="bg-BG"/>
        </w:rPr>
        <w:t>.</w:t>
      </w:r>
    </w:p>
    <w:p w:rsidR="00DE6693" w:rsidRPr="004D37EB" w:rsidRDefault="00DE6693" w:rsidP="00DE6693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DE6693" w:rsidRPr="004D37EB" w:rsidRDefault="00DE6693" w:rsidP="00DE6693">
      <w:pPr>
        <w:shd w:val="clear" w:color="auto" w:fill="FEFEFE"/>
        <w:spacing w:line="270" w:lineRule="atLeast"/>
        <w:jc w:val="both"/>
        <w:rPr>
          <w:szCs w:val="28"/>
        </w:rPr>
      </w:pPr>
      <w:r w:rsidRPr="004D37EB">
        <w:rPr>
          <w:b/>
          <w:color w:val="000000"/>
          <w:szCs w:val="28"/>
          <w:lang w:val="bg-BG"/>
        </w:rPr>
        <w:t>Решението</w:t>
      </w:r>
      <w:r w:rsidRPr="004D37EB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DE6693" w:rsidRPr="004D37EB" w:rsidRDefault="00DE6693" w:rsidP="00DE6693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DE6693" w:rsidRDefault="00DE6693" w:rsidP="00DE6693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4D37EB">
        <w:rPr>
          <w:b/>
          <w:color w:val="000000"/>
          <w:szCs w:val="28"/>
        </w:rPr>
        <w:t>Решението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подлежи</w:t>
      </w:r>
      <w:proofErr w:type="spellEnd"/>
      <w:r w:rsidRPr="004D37EB">
        <w:rPr>
          <w:color w:val="000000"/>
          <w:szCs w:val="28"/>
        </w:rPr>
        <w:t xml:space="preserve"> на </w:t>
      </w:r>
      <w:r w:rsidRPr="004D37EB">
        <w:rPr>
          <w:color w:val="000000"/>
          <w:szCs w:val="28"/>
          <w:lang w:val="bg-BG"/>
        </w:rPr>
        <w:t>оспорване пред</w:t>
      </w:r>
      <w:r w:rsidRPr="004D37EB">
        <w:rPr>
          <w:color w:val="000000"/>
          <w:szCs w:val="28"/>
        </w:rPr>
        <w:t xml:space="preserve"> ЦИК в 3 </w:t>
      </w:r>
      <w:proofErr w:type="spellStart"/>
      <w:r w:rsidRPr="004D37EB">
        <w:rPr>
          <w:color w:val="000000"/>
          <w:szCs w:val="28"/>
        </w:rPr>
        <w:t>дневен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срок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от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обявяването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му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реда</w:t>
      </w:r>
      <w:proofErr w:type="spellEnd"/>
      <w:r w:rsidRPr="004D37EB">
        <w:rPr>
          <w:color w:val="000000"/>
          <w:szCs w:val="28"/>
        </w:rPr>
        <w:t xml:space="preserve"> на чл.88 </w:t>
      </w:r>
      <w:proofErr w:type="spellStart"/>
      <w:r w:rsidRPr="004D37EB">
        <w:rPr>
          <w:color w:val="000000"/>
          <w:szCs w:val="28"/>
        </w:rPr>
        <w:t>от</w:t>
      </w:r>
      <w:proofErr w:type="spellEnd"/>
      <w:r w:rsidRPr="004D37EB">
        <w:rPr>
          <w:color w:val="000000"/>
          <w:szCs w:val="28"/>
        </w:rPr>
        <w:t xml:space="preserve"> ИК.</w:t>
      </w:r>
    </w:p>
    <w:p w:rsidR="00F457CA" w:rsidRDefault="00F457CA" w:rsidP="00DE6693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A37594" w:rsidRPr="00F457CA" w:rsidRDefault="00A37594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B34511" w:rsidRPr="00F457CA" w:rsidRDefault="00B34511" w:rsidP="00B3451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F457CA">
        <w:rPr>
          <w:b/>
          <w:szCs w:val="28"/>
          <w:lang w:val="bg-BG"/>
        </w:rPr>
        <w:t>РЕШЕНИЕ</w:t>
      </w:r>
    </w:p>
    <w:p w:rsidR="00B34511" w:rsidRPr="00F457CA" w:rsidRDefault="00B34511" w:rsidP="00B3451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F457CA">
        <w:rPr>
          <w:b/>
          <w:szCs w:val="28"/>
          <w:lang w:val="bg-BG"/>
        </w:rPr>
        <w:t>№100-МИ</w:t>
      </w:r>
    </w:p>
    <w:p w:rsidR="00B34511" w:rsidRPr="00F457CA" w:rsidRDefault="00B34511" w:rsidP="00B3451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B34511" w:rsidRPr="00F457CA" w:rsidRDefault="00B34511" w:rsidP="00B3451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B34511" w:rsidRPr="00F457CA" w:rsidRDefault="00B34511" w:rsidP="00B34511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B34511" w:rsidRPr="00F457CA" w:rsidRDefault="00B34511" w:rsidP="00B3451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F457CA">
        <w:rPr>
          <w:b/>
          <w:color w:val="000000"/>
          <w:szCs w:val="28"/>
          <w:lang w:val="bg-BG"/>
        </w:rPr>
        <w:t>ОТНОСНО</w:t>
      </w:r>
      <w:r w:rsidRPr="00F457CA">
        <w:rPr>
          <w:color w:val="000000"/>
          <w:szCs w:val="28"/>
          <w:lang w:val="bg-BG"/>
        </w:rPr>
        <w:t>:</w:t>
      </w:r>
      <w:r w:rsidRPr="00F457CA">
        <w:rPr>
          <w:color w:val="333333"/>
          <w:szCs w:val="28"/>
          <w:lang w:val="bg-BG"/>
        </w:rPr>
        <w:t xml:space="preserve"> Жалба с вх.№3/12.10.2023г. от коалиция Продължаваме Промяната-Демократична България</w:t>
      </w:r>
      <w:r w:rsidRPr="00F457C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457CA">
        <w:rPr>
          <w:color w:val="333333"/>
          <w:szCs w:val="28"/>
          <w:shd w:val="clear" w:color="auto" w:fill="FFFFFF"/>
        </w:rPr>
        <w:t>относно</w:t>
      </w:r>
      <w:proofErr w:type="spellEnd"/>
      <w:r w:rsidRPr="00F457C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457CA">
        <w:rPr>
          <w:color w:val="333333"/>
          <w:szCs w:val="28"/>
          <w:shd w:val="clear" w:color="auto" w:fill="FFFFFF"/>
        </w:rPr>
        <w:t>открити</w:t>
      </w:r>
      <w:proofErr w:type="spellEnd"/>
      <w:r w:rsidRPr="00F457C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457CA">
        <w:rPr>
          <w:color w:val="333333"/>
          <w:szCs w:val="28"/>
          <w:shd w:val="clear" w:color="auto" w:fill="FFFFFF"/>
        </w:rPr>
        <w:t>нарушения</w:t>
      </w:r>
      <w:proofErr w:type="spellEnd"/>
      <w:r w:rsidRPr="00F457C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457CA">
        <w:rPr>
          <w:color w:val="333333"/>
          <w:szCs w:val="28"/>
          <w:shd w:val="clear" w:color="auto" w:fill="FFFFFF"/>
        </w:rPr>
        <w:t>при</w:t>
      </w:r>
      <w:proofErr w:type="spellEnd"/>
      <w:r w:rsidRPr="00F457C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457CA">
        <w:rPr>
          <w:color w:val="333333"/>
          <w:szCs w:val="28"/>
          <w:shd w:val="clear" w:color="auto" w:fill="FFFFFF"/>
        </w:rPr>
        <w:t>разпространението</w:t>
      </w:r>
      <w:proofErr w:type="spellEnd"/>
      <w:r w:rsidRPr="00F457CA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Pr="00F457CA">
        <w:rPr>
          <w:color w:val="333333"/>
          <w:szCs w:val="28"/>
          <w:shd w:val="clear" w:color="auto" w:fill="FFFFFF"/>
        </w:rPr>
        <w:t>агитационни</w:t>
      </w:r>
      <w:proofErr w:type="spellEnd"/>
      <w:r w:rsidRPr="00F457C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457CA">
        <w:rPr>
          <w:color w:val="333333"/>
          <w:szCs w:val="28"/>
          <w:shd w:val="clear" w:color="auto" w:fill="FFFFFF"/>
        </w:rPr>
        <w:t>материали</w:t>
      </w:r>
      <w:proofErr w:type="spellEnd"/>
      <w:r w:rsidRPr="00F457CA">
        <w:rPr>
          <w:color w:val="333333"/>
          <w:szCs w:val="28"/>
          <w:lang w:val="bg-BG"/>
        </w:rPr>
        <w:t xml:space="preserve"> на територията на град Харманли. </w:t>
      </w:r>
    </w:p>
    <w:p w:rsidR="00B34511" w:rsidRPr="00F457CA" w:rsidRDefault="00B34511" w:rsidP="00B3451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B34511" w:rsidRPr="00B34511" w:rsidRDefault="00F457CA" w:rsidP="00B34511">
      <w:pPr>
        <w:shd w:val="clear" w:color="auto" w:fill="FFFFFF"/>
        <w:spacing w:after="150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</w:t>
      </w:r>
      <w:r w:rsidR="00B34511" w:rsidRPr="00B34511">
        <w:rPr>
          <w:color w:val="333333"/>
          <w:szCs w:val="28"/>
          <w:lang w:val="bg-BG"/>
        </w:rPr>
        <w:t>Общинс</w:t>
      </w:r>
      <w:r w:rsidR="00B34511" w:rsidRPr="00F457CA">
        <w:rPr>
          <w:color w:val="333333"/>
          <w:szCs w:val="28"/>
          <w:lang w:val="bg-BG"/>
        </w:rPr>
        <w:t>ка избирателна комисия - Харманли</w:t>
      </w:r>
      <w:r w:rsidR="00B34511" w:rsidRPr="00B34511">
        <w:rPr>
          <w:color w:val="333333"/>
          <w:szCs w:val="28"/>
          <w:lang w:val="bg-BG"/>
        </w:rPr>
        <w:t xml:space="preserve"> разгледа</w:t>
      </w:r>
      <w:r w:rsidR="00B34511" w:rsidRPr="00F457CA">
        <w:rPr>
          <w:color w:val="333333"/>
          <w:szCs w:val="28"/>
          <w:lang w:val="bg-BG"/>
        </w:rPr>
        <w:t xml:space="preserve"> постъпила жалба с вх. № 3 от 12</w:t>
      </w:r>
      <w:r w:rsidRPr="00F457CA">
        <w:rPr>
          <w:color w:val="333333"/>
          <w:szCs w:val="28"/>
          <w:lang w:val="bg-BG"/>
        </w:rPr>
        <w:t xml:space="preserve">.10.2023 г. </w:t>
      </w:r>
      <w:r w:rsidR="00B34511" w:rsidRPr="00B34511">
        <w:rPr>
          <w:color w:val="333333"/>
          <w:szCs w:val="28"/>
          <w:lang w:val="bg-BG"/>
        </w:rPr>
        <w:t>по входящия Ре</w:t>
      </w:r>
      <w:r w:rsidR="00B34511" w:rsidRPr="00F457CA">
        <w:rPr>
          <w:color w:val="333333"/>
          <w:szCs w:val="28"/>
          <w:lang w:val="bg-BG"/>
        </w:rPr>
        <w:t>гистър на жалбите на ОИК-Харманли</w:t>
      </w:r>
      <w:r w:rsidR="00B34511" w:rsidRPr="00B34511">
        <w:rPr>
          <w:color w:val="333333"/>
          <w:szCs w:val="28"/>
          <w:lang w:val="bg-BG"/>
        </w:rPr>
        <w:t xml:space="preserve">, подадена от </w:t>
      </w:r>
      <w:r>
        <w:rPr>
          <w:color w:val="333333"/>
          <w:szCs w:val="28"/>
          <w:lang w:val="bg-BG"/>
        </w:rPr>
        <w:t>Стоян Ж</w:t>
      </w:r>
      <w:r w:rsidR="00B34511" w:rsidRPr="00F457CA">
        <w:rPr>
          <w:color w:val="333333"/>
          <w:szCs w:val="28"/>
          <w:lang w:val="bg-BG"/>
        </w:rPr>
        <w:t>ивков Желев</w:t>
      </w:r>
      <w:r w:rsidR="00B34511" w:rsidRPr="00B34511">
        <w:rPr>
          <w:color w:val="333333"/>
          <w:szCs w:val="28"/>
          <w:lang w:val="bg-BG"/>
        </w:rPr>
        <w:t xml:space="preserve">, в качеството му на </w:t>
      </w:r>
      <w:r w:rsidR="00B34511" w:rsidRPr="00F457CA">
        <w:rPr>
          <w:color w:val="333333"/>
          <w:szCs w:val="28"/>
          <w:lang w:val="bg-BG"/>
        </w:rPr>
        <w:t>кандидат за общински съветник от коалиция Продължаваме Промяната-Демократична България</w:t>
      </w:r>
      <w:r>
        <w:rPr>
          <w:color w:val="333333"/>
          <w:szCs w:val="28"/>
          <w:lang w:val="bg-BG"/>
        </w:rPr>
        <w:t>.</w:t>
      </w:r>
    </w:p>
    <w:p w:rsidR="00B34511" w:rsidRPr="00F457CA" w:rsidRDefault="00F457CA" w:rsidP="00B34511">
      <w:pPr>
        <w:shd w:val="clear" w:color="auto" w:fill="FFFFFF"/>
        <w:spacing w:after="150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r w:rsidR="00B34511" w:rsidRPr="00B34511">
        <w:rPr>
          <w:color w:val="333333"/>
          <w:szCs w:val="28"/>
          <w:lang w:val="bg-BG"/>
        </w:rPr>
        <w:t>В жалбата са изтъкнати нар</w:t>
      </w:r>
      <w:r>
        <w:rPr>
          <w:color w:val="333333"/>
          <w:szCs w:val="28"/>
          <w:lang w:val="bg-BG"/>
        </w:rPr>
        <w:t xml:space="preserve">ушения при разпространението на </w:t>
      </w:r>
      <w:r w:rsidR="00B34511" w:rsidRPr="00B34511">
        <w:rPr>
          <w:color w:val="333333"/>
          <w:szCs w:val="28"/>
          <w:lang w:val="bg-BG"/>
        </w:rPr>
        <w:t xml:space="preserve">агитационни материали на територията на </w:t>
      </w:r>
      <w:r w:rsidR="00B34511" w:rsidRPr="00F457CA">
        <w:rPr>
          <w:color w:val="333333"/>
          <w:szCs w:val="28"/>
          <w:lang w:val="bg-BG"/>
        </w:rPr>
        <w:t>град Харманли</w:t>
      </w:r>
      <w:r w:rsidR="00B34511" w:rsidRPr="00B34511">
        <w:rPr>
          <w:color w:val="333333"/>
          <w:szCs w:val="28"/>
          <w:lang w:val="bg-BG"/>
        </w:rPr>
        <w:t xml:space="preserve">, изразяващи се в разлепени </w:t>
      </w:r>
      <w:r w:rsidR="00B34511" w:rsidRPr="00F457CA">
        <w:rPr>
          <w:color w:val="333333"/>
          <w:szCs w:val="28"/>
          <w:lang w:val="bg-BG"/>
        </w:rPr>
        <w:t>агитационни материали в :</w:t>
      </w:r>
    </w:p>
    <w:p w:rsidR="00B34511" w:rsidRPr="00F457CA" w:rsidRDefault="00B34511" w:rsidP="00B34511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F457CA">
        <w:rPr>
          <w:color w:val="333333"/>
          <w:szCs w:val="28"/>
          <w:lang w:val="bg-BG"/>
        </w:rPr>
        <w:lastRenderedPageBreak/>
        <w:t>К</w:t>
      </w:r>
      <w:r w:rsidR="00267C0E" w:rsidRPr="00F457CA">
        <w:rPr>
          <w:color w:val="333333"/>
          <w:szCs w:val="28"/>
          <w:lang w:val="bg-BG"/>
        </w:rPr>
        <w:t>в.</w:t>
      </w:r>
      <w:r w:rsidRPr="00F457CA">
        <w:rPr>
          <w:color w:val="333333"/>
          <w:szCs w:val="28"/>
          <w:lang w:val="bg-BG"/>
        </w:rPr>
        <w:t xml:space="preserve"> „Изгрев“-трафопостове ,</w:t>
      </w:r>
      <w:proofErr w:type="spellStart"/>
      <w:r w:rsidRPr="00F457CA">
        <w:rPr>
          <w:color w:val="333333"/>
          <w:szCs w:val="28"/>
          <w:lang w:val="bg-BG"/>
        </w:rPr>
        <w:t>гаражи,спирка</w:t>
      </w:r>
      <w:proofErr w:type="spellEnd"/>
      <w:r w:rsidR="00267C0E" w:rsidRPr="00F457CA">
        <w:rPr>
          <w:color w:val="333333"/>
          <w:szCs w:val="28"/>
          <w:lang w:val="bg-BG"/>
        </w:rPr>
        <w:t>,</w:t>
      </w:r>
    </w:p>
    <w:p w:rsidR="00B34511" w:rsidRPr="00F457CA" w:rsidRDefault="00267C0E" w:rsidP="00B34511">
      <w:pPr>
        <w:shd w:val="clear" w:color="auto" w:fill="FFFFFF"/>
        <w:spacing w:after="150"/>
        <w:rPr>
          <w:color w:val="333333"/>
          <w:szCs w:val="28"/>
          <w:lang w:val="bg-BG"/>
        </w:rPr>
      </w:pPr>
      <w:proofErr w:type="spellStart"/>
      <w:r w:rsidRPr="00F457CA">
        <w:rPr>
          <w:color w:val="333333"/>
          <w:szCs w:val="28"/>
          <w:lang w:val="bg-BG"/>
        </w:rPr>
        <w:t>б</w:t>
      </w:r>
      <w:r w:rsidR="00B34511" w:rsidRPr="00F457CA">
        <w:rPr>
          <w:color w:val="333333"/>
          <w:szCs w:val="28"/>
          <w:lang w:val="bg-BG"/>
        </w:rPr>
        <w:t>ул</w:t>
      </w:r>
      <w:proofErr w:type="spellEnd"/>
      <w:r w:rsidR="00B34511" w:rsidRPr="00F457CA">
        <w:rPr>
          <w:color w:val="333333"/>
          <w:szCs w:val="28"/>
          <w:lang w:val="bg-BG"/>
        </w:rPr>
        <w:t>.“България“-</w:t>
      </w:r>
      <w:proofErr w:type="spellStart"/>
      <w:r w:rsidR="00B34511" w:rsidRPr="00F457CA">
        <w:rPr>
          <w:color w:val="333333"/>
          <w:szCs w:val="28"/>
          <w:lang w:val="bg-BG"/>
        </w:rPr>
        <w:t>трафопост,гаражи</w:t>
      </w:r>
      <w:proofErr w:type="spellEnd"/>
      <w:r w:rsidRPr="00F457CA">
        <w:rPr>
          <w:color w:val="333333"/>
          <w:szCs w:val="28"/>
          <w:lang w:val="bg-BG"/>
        </w:rPr>
        <w:t>,</w:t>
      </w:r>
    </w:p>
    <w:p w:rsidR="00B34511" w:rsidRPr="00F457CA" w:rsidRDefault="00267C0E" w:rsidP="00B34511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F457CA">
        <w:rPr>
          <w:color w:val="333333"/>
          <w:szCs w:val="28"/>
          <w:lang w:val="bg-BG"/>
        </w:rPr>
        <w:t>о</w:t>
      </w:r>
      <w:r w:rsidR="00B34511" w:rsidRPr="00F457CA">
        <w:rPr>
          <w:color w:val="333333"/>
          <w:szCs w:val="28"/>
          <w:lang w:val="bg-BG"/>
        </w:rPr>
        <w:t>градата на РПЦ</w:t>
      </w:r>
      <w:r w:rsidRPr="00F457CA">
        <w:rPr>
          <w:color w:val="333333"/>
          <w:szCs w:val="28"/>
          <w:lang w:val="bg-BG"/>
        </w:rPr>
        <w:t>,</w:t>
      </w:r>
    </w:p>
    <w:p w:rsidR="00B34511" w:rsidRPr="00F457CA" w:rsidRDefault="00267C0E" w:rsidP="00B34511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F457CA">
        <w:rPr>
          <w:color w:val="333333"/>
          <w:szCs w:val="28"/>
          <w:lang w:val="bg-BG"/>
        </w:rPr>
        <w:t>в</w:t>
      </w:r>
      <w:r w:rsidR="00B34511" w:rsidRPr="00F457CA">
        <w:rPr>
          <w:color w:val="333333"/>
          <w:szCs w:val="28"/>
          <w:lang w:val="bg-BG"/>
        </w:rPr>
        <w:t xml:space="preserve"> района на магазин „Силвана“-гаражи</w:t>
      </w:r>
      <w:r w:rsidRPr="00F457CA">
        <w:rPr>
          <w:color w:val="333333"/>
          <w:szCs w:val="28"/>
          <w:lang w:val="bg-BG"/>
        </w:rPr>
        <w:t>,</w:t>
      </w:r>
    </w:p>
    <w:p w:rsidR="00B34511" w:rsidRPr="00F457CA" w:rsidRDefault="00267C0E" w:rsidP="00B34511">
      <w:pPr>
        <w:shd w:val="clear" w:color="auto" w:fill="FFFFFF"/>
        <w:spacing w:after="150"/>
        <w:rPr>
          <w:color w:val="333333"/>
          <w:szCs w:val="28"/>
          <w:lang w:val="bg-BG"/>
        </w:rPr>
      </w:pPr>
      <w:proofErr w:type="spellStart"/>
      <w:r w:rsidRPr="00F457CA">
        <w:rPr>
          <w:color w:val="333333"/>
          <w:szCs w:val="28"/>
          <w:lang w:val="bg-BG"/>
        </w:rPr>
        <w:t>у</w:t>
      </w:r>
      <w:r w:rsidR="00B34511" w:rsidRPr="00F457CA">
        <w:rPr>
          <w:color w:val="333333"/>
          <w:szCs w:val="28"/>
          <w:lang w:val="bg-BG"/>
        </w:rPr>
        <w:t>л</w:t>
      </w:r>
      <w:proofErr w:type="spellEnd"/>
      <w:r w:rsidR="00B34511" w:rsidRPr="00F457CA">
        <w:rPr>
          <w:color w:val="333333"/>
          <w:szCs w:val="28"/>
          <w:lang w:val="bg-BG"/>
        </w:rPr>
        <w:t xml:space="preserve">.“Иван Вазов“-пред сградата на </w:t>
      </w:r>
      <w:proofErr w:type="spellStart"/>
      <w:r w:rsidR="00B34511" w:rsidRPr="00F457CA">
        <w:rPr>
          <w:color w:val="333333"/>
          <w:szCs w:val="28"/>
          <w:lang w:val="bg-BG"/>
        </w:rPr>
        <w:t>соц.грижи</w:t>
      </w:r>
      <w:proofErr w:type="spellEnd"/>
      <w:r w:rsidRPr="00F457CA">
        <w:rPr>
          <w:color w:val="333333"/>
          <w:szCs w:val="28"/>
          <w:lang w:val="bg-BG"/>
        </w:rPr>
        <w:t>,</w:t>
      </w:r>
    </w:p>
    <w:p w:rsidR="00B34511" w:rsidRPr="00F457CA" w:rsidRDefault="00267C0E" w:rsidP="00B34511">
      <w:pPr>
        <w:shd w:val="clear" w:color="auto" w:fill="FFFFFF"/>
        <w:spacing w:after="150"/>
        <w:rPr>
          <w:color w:val="333333"/>
          <w:szCs w:val="28"/>
          <w:lang w:val="bg-BG"/>
        </w:rPr>
      </w:pPr>
      <w:proofErr w:type="spellStart"/>
      <w:r w:rsidRPr="00F457CA">
        <w:rPr>
          <w:color w:val="333333"/>
          <w:szCs w:val="28"/>
          <w:lang w:val="bg-BG"/>
        </w:rPr>
        <w:t>к</w:t>
      </w:r>
      <w:r w:rsidR="00B34511" w:rsidRPr="00F457CA">
        <w:rPr>
          <w:color w:val="333333"/>
          <w:szCs w:val="28"/>
          <w:lang w:val="bg-BG"/>
        </w:rPr>
        <w:t>в</w:t>
      </w:r>
      <w:proofErr w:type="spellEnd"/>
      <w:r w:rsidR="00B34511" w:rsidRPr="00F457CA">
        <w:rPr>
          <w:color w:val="333333"/>
          <w:szCs w:val="28"/>
          <w:lang w:val="bg-BG"/>
        </w:rPr>
        <w:t>.“Тракия“-гаражи</w:t>
      </w:r>
    </w:p>
    <w:p w:rsidR="00267C0E" w:rsidRPr="00F457CA" w:rsidRDefault="00F457CA" w:rsidP="00F457CA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r w:rsidR="00B34511" w:rsidRPr="00B34511">
        <w:rPr>
          <w:color w:val="333333"/>
          <w:szCs w:val="28"/>
          <w:lang w:val="bg-BG"/>
        </w:rPr>
        <w:t xml:space="preserve">Твърди се </w:t>
      </w:r>
      <w:r w:rsidR="007E4FBF">
        <w:rPr>
          <w:color w:val="333333"/>
          <w:szCs w:val="28"/>
          <w:lang w:val="bg-BG"/>
        </w:rPr>
        <w:t>,</w:t>
      </w:r>
      <w:r w:rsidR="00B34511" w:rsidRPr="00B34511">
        <w:rPr>
          <w:color w:val="333333"/>
          <w:szCs w:val="28"/>
          <w:lang w:val="bg-BG"/>
        </w:rPr>
        <w:t>че същото пр</w:t>
      </w:r>
      <w:r w:rsidR="00267C0E" w:rsidRPr="00F457CA">
        <w:rPr>
          <w:color w:val="333333"/>
          <w:szCs w:val="28"/>
          <w:lang w:val="bg-BG"/>
        </w:rPr>
        <w:t>едставлявало нарушение на  ИК и заповед РД-945 от 21.09.2023г. на кмета на община Харманли.</w:t>
      </w:r>
      <w:r w:rsidR="00B34511" w:rsidRPr="00B34511">
        <w:rPr>
          <w:color w:val="333333"/>
          <w:szCs w:val="28"/>
          <w:lang w:val="bg-BG"/>
        </w:rPr>
        <w:t xml:space="preserve"> </w:t>
      </w:r>
    </w:p>
    <w:p w:rsidR="00B34511" w:rsidRPr="00B34511" w:rsidRDefault="00F457CA" w:rsidP="00F457CA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r w:rsidR="00B34511" w:rsidRPr="00B34511">
        <w:rPr>
          <w:color w:val="333333"/>
          <w:szCs w:val="28"/>
          <w:lang w:val="bg-BG"/>
        </w:rPr>
        <w:t>При служебно извъ</w:t>
      </w:r>
      <w:r w:rsidR="00267C0E" w:rsidRPr="00F457CA">
        <w:rPr>
          <w:color w:val="333333"/>
          <w:szCs w:val="28"/>
          <w:lang w:val="bg-BG"/>
        </w:rPr>
        <w:t>ршена проверка, ОИК-Харманли</w:t>
      </w:r>
      <w:r w:rsidR="00B34511" w:rsidRPr="00B34511">
        <w:rPr>
          <w:color w:val="333333"/>
          <w:szCs w:val="28"/>
          <w:lang w:val="bg-BG"/>
        </w:rPr>
        <w:t xml:space="preserve"> установи, че  депозираната  жалбата за нарушение на правилата за предизборна аг</w:t>
      </w:r>
      <w:r w:rsidR="00072940">
        <w:rPr>
          <w:color w:val="333333"/>
          <w:szCs w:val="28"/>
          <w:lang w:val="bg-BG"/>
        </w:rPr>
        <w:t>итация е основателна в частта за поставен</w:t>
      </w:r>
      <w:r w:rsidR="00B34511" w:rsidRPr="00B34511">
        <w:rPr>
          <w:color w:val="333333"/>
          <w:szCs w:val="28"/>
          <w:lang w:val="bg-BG"/>
        </w:rPr>
        <w:t xml:space="preserve"> агитационен материал на </w:t>
      </w:r>
      <w:r w:rsidR="004F2D05">
        <w:rPr>
          <w:color w:val="333333"/>
          <w:szCs w:val="28"/>
          <w:lang w:val="bg-BG"/>
        </w:rPr>
        <w:t xml:space="preserve">оградата на РПЦ </w:t>
      </w:r>
      <w:r w:rsidR="00267C0E" w:rsidRPr="00F457CA">
        <w:rPr>
          <w:color w:val="333333"/>
          <w:szCs w:val="28"/>
          <w:lang w:val="bg-BG"/>
        </w:rPr>
        <w:t>. Същите агитационни</w:t>
      </w:r>
      <w:r w:rsidR="00B34511" w:rsidRPr="00B34511">
        <w:rPr>
          <w:color w:val="333333"/>
          <w:szCs w:val="28"/>
          <w:lang w:val="bg-BG"/>
        </w:rPr>
        <w:t xml:space="preserve"> материал</w:t>
      </w:r>
      <w:r w:rsidR="00267C0E" w:rsidRPr="00F457CA">
        <w:rPr>
          <w:color w:val="333333"/>
          <w:szCs w:val="28"/>
          <w:lang w:val="bg-BG"/>
        </w:rPr>
        <w:t>и</w:t>
      </w:r>
      <w:r w:rsidR="00B34511" w:rsidRPr="00B34511">
        <w:rPr>
          <w:color w:val="333333"/>
          <w:szCs w:val="28"/>
          <w:lang w:val="bg-BG"/>
        </w:rPr>
        <w:t xml:space="preserve"> (плакат</w:t>
      </w:r>
      <w:r w:rsidR="00267C0E" w:rsidRPr="00F457CA">
        <w:rPr>
          <w:color w:val="333333"/>
          <w:szCs w:val="28"/>
          <w:lang w:val="bg-BG"/>
        </w:rPr>
        <w:t>и) са</w:t>
      </w:r>
      <w:r w:rsidR="00B34511" w:rsidRPr="00B34511">
        <w:rPr>
          <w:color w:val="333333"/>
          <w:szCs w:val="28"/>
          <w:lang w:val="bg-BG"/>
        </w:rPr>
        <w:t xml:space="preserve"> поставен</w:t>
      </w:r>
      <w:r w:rsidR="00267C0E" w:rsidRPr="00F457CA">
        <w:rPr>
          <w:color w:val="333333"/>
          <w:szCs w:val="28"/>
          <w:lang w:val="bg-BG"/>
        </w:rPr>
        <w:t>и</w:t>
      </w:r>
      <w:r w:rsidR="00B34511" w:rsidRPr="00B34511">
        <w:rPr>
          <w:color w:val="333333"/>
          <w:szCs w:val="28"/>
          <w:lang w:val="bg-BG"/>
        </w:rPr>
        <w:t xml:space="preserve"> в нарушение на  издадената </w:t>
      </w:r>
      <w:r w:rsidR="00267C0E" w:rsidRPr="00F457CA">
        <w:rPr>
          <w:color w:val="333333"/>
          <w:szCs w:val="28"/>
          <w:lang w:val="bg-BG"/>
        </w:rPr>
        <w:t>РД-945 от 21.09.2023г. на кмета на община Харманли ,</w:t>
      </w:r>
      <w:r w:rsidR="00B34511" w:rsidRPr="00B34511">
        <w:rPr>
          <w:color w:val="333333"/>
          <w:szCs w:val="28"/>
          <w:lang w:val="bg-BG"/>
        </w:rPr>
        <w:t xml:space="preserve">която регламентира конкретно местата и терените </w:t>
      </w:r>
      <w:r w:rsidR="004F2D05">
        <w:rPr>
          <w:color w:val="333333"/>
          <w:szCs w:val="28"/>
          <w:lang w:val="bg-BG"/>
        </w:rPr>
        <w:t>,</w:t>
      </w:r>
      <w:r w:rsidR="00B34511" w:rsidRPr="00B34511">
        <w:rPr>
          <w:color w:val="333333"/>
          <w:szCs w:val="28"/>
          <w:lang w:val="bg-BG"/>
        </w:rPr>
        <w:t xml:space="preserve">на които е разрешено поставянето на агитационни материали. В случая е допуснато нарушение на разпоредбата на чл.183, ал.3 от Изборния кодекс, като поставените в нарушение на тази разпоредба агитационни материали следва </w:t>
      </w:r>
      <w:r>
        <w:rPr>
          <w:color w:val="333333"/>
          <w:szCs w:val="28"/>
          <w:lang w:val="bg-BG"/>
        </w:rPr>
        <w:t xml:space="preserve"> </w:t>
      </w:r>
      <w:r w:rsidR="00B34511" w:rsidRPr="00B34511">
        <w:rPr>
          <w:color w:val="333333"/>
          <w:szCs w:val="28"/>
          <w:lang w:val="bg-BG"/>
        </w:rPr>
        <w:t>да бъдат премах</w:t>
      </w:r>
      <w:r w:rsidR="007E4FBF">
        <w:rPr>
          <w:color w:val="333333"/>
          <w:szCs w:val="28"/>
          <w:lang w:val="bg-BG"/>
        </w:rPr>
        <w:t>нати, от кмета на Община Харманли</w:t>
      </w:r>
      <w:bookmarkStart w:id="0" w:name="_GoBack"/>
      <w:bookmarkEnd w:id="0"/>
      <w:r w:rsidR="00B34511" w:rsidRPr="00B34511">
        <w:rPr>
          <w:color w:val="333333"/>
          <w:szCs w:val="28"/>
          <w:lang w:val="bg-BG"/>
        </w:rPr>
        <w:t>.</w:t>
      </w:r>
    </w:p>
    <w:p w:rsidR="00B34511" w:rsidRPr="00B34511" w:rsidRDefault="00F457CA" w:rsidP="00F457CA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r w:rsidR="004F2D05">
        <w:rPr>
          <w:color w:val="333333"/>
          <w:szCs w:val="28"/>
          <w:lang w:val="bg-BG"/>
        </w:rPr>
        <w:t xml:space="preserve">При извършената проверка в </w:t>
      </w:r>
      <w:proofErr w:type="spellStart"/>
      <w:r w:rsidR="004F2D05">
        <w:rPr>
          <w:color w:val="333333"/>
          <w:szCs w:val="28"/>
          <w:lang w:val="bg-BG"/>
        </w:rPr>
        <w:t>кв</w:t>
      </w:r>
      <w:proofErr w:type="spellEnd"/>
      <w:r w:rsidR="004F2D05">
        <w:rPr>
          <w:color w:val="333333"/>
          <w:szCs w:val="28"/>
          <w:lang w:val="bg-BG"/>
        </w:rPr>
        <w:t xml:space="preserve">.“Изгрев“ на спирката не се установиха поставени агитационни материали. Такива са поставени </w:t>
      </w:r>
      <w:r w:rsidR="00072940">
        <w:rPr>
          <w:color w:val="333333"/>
          <w:szCs w:val="28"/>
          <w:lang w:val="bg-BG"/>
        </w:rPr>
        <w:t xml:space="preserve">на </w:t>
      </w:r>
      <w:r w:rsidR="004F2D05">
        <w:rPr>
          <w:color w:val="333333"/>
          <w:szCs w:val="28"/>
          <w:lang w:val="bg-BG"/>
        </w:rPr>
        <w:t>трафопоста зад спирката. На улица „</w:t>
      </w:r>
      <w:r w:rsidR="005E774C">
        <w:rPr>
          <w:color w:val="333333"/>
          <w:szCs w:val="28"/>
          <w:lang w:val="bg-BG"/>
        </w:rPr>
        <w:t>Иван Вазов“ не се установиха поставени материали пред сградата на Дирекция за социално подпомагане –Харманли.</w:t>
      </w:r>
      <w:r w:rsidR="00072940">
        <w:rPr>
          <w:color w:val="333333"/>
          <w:szCs w:val="28"/>
          <w:lang w:val="bg-BG"/>
        </w:rPr>
        <w:t xml:space="preserve"> </w:t>
      </w:r>
      <w:r w:rsidR="005E774C">
        <w:rPr>
          <w:color w:val="333333"/>
          <w:szCs w:val="28"/>
          <w:lang w:val="bg-BG"/>
        </w:rPr>
        <w:t>Такива има поставени на вратата на частен дом срещу двора на Дирекция за социално подпомагане –Харманли</w:t>
      </w:r>
      <w:r w:rsidR="00072940">
        <w:rPr>
          <w:color w:val="333333"/>
          <w:szCs w:val="28"/>
          <w:lang w:val="bg-BG"/>
        </w:rPr>
        <w:t>,</w:t>
      </w:r>
      <w:r w:rsidR="00C10D2D">
        <w:rPr>
          <w:color w:val="333333"/>
          <w:szCs w:val="28"/>
          <w:lang w:val="bg-BG"/>
        </w:rPr>
        <w:t xml:space="preserve"> </w:t>
      </w:r>
      <w:r w:rsidR="00072940">
        <w:rPr>
          <w:color w:val="333333"/>
          <w:szCs w:val="28"/>
          <w:lang w:val="bg-BG"/>
        </w:rPr>
        <w:t xml:space="preserve">а </w:t>
      </w:r>
      <w:r w:rsidR="00072940" w:rsidRPr="00B34511">
        <w:rPr>
          <w:color w:val="333333"/>
          <w:szCs w:val="28"/>
          <w:lang w:val="bg-BG"/>
        </w:rPr>
        <w:t>в Общинс</w:t>
      </w:r>
      <w:r w:rsidR="00072940" w:rsidRPr="00F457CA">
        <w:rPr>
          <w:color w:val="333333"/>
          <w:szCs w:val="28"/>
          <w:lang w:val="bg-BG"/>
        </w:rPr>
        <w:t>ка избирателна комисия - Харманли</w:t>
      </w:r>
      <w:r w:rsidR="00072940" w:rsidRPr="00B34511">
        <w:rPr>
          <w:color w:val="333333"/>
          <w:szCs w:val="28"/>
          <w:lang w:val="bg-BG"/>
        </w:rPr>
        <w:t xml:space="preserve"> липсва информация за изразено нес</w:t>
      </w:r>
      <w:r w:rsidR="00072940">
        <w:rPr>
          <w:color w:val="333333"/>
          <w:szCs w:val="28"/>
          <w:lang w:val="bg-BG"/>
        </w:rPr>
        <w:t>ъгласие от собственика на същия.</w:t>
      </w:r>
      <w:r w:rsidR="00C10D2D">
        <w:rPr>
          <w:color w:val="333333"/>
          <w:szCs w:val="28"/>
          <w:lang w:val="bg-BG"/>
        </w:rPr>
        <w:t xml:space="preserve"> </w:t>
      </w:r>
      <w:r w:rsidR="00B34511" w:rsidRPr="00B34511">
        <w:rPr>
          <w:color w:val="333333"/>
          <w:szCs w:val="28"/>
          <w:lang w:val="bg-BG"/>
        </w:rPr>
        <w:t>По отношение на виз</w:t>
      </w:r>
      <w:r w:rsidR="00267C0E" w:rsidRPr="00F457CA">
        <w:rPr>
          <w:color w:val="333333"/>
          <w:szCs w:val="28"/>
          <w:lang w:val="bg-BG"/>
        </w:rPr>
        <w:t>ираните в жалбата гаражи и трафопостове</w:t>
      </w:r>
      <w:r w:rsidR="00B34511" w:rsidRPr="00B34511">
        <w:rPr>
          <w:color w:val="333333"/>
          <w:szCs w:val="28"/>
          <w:lang w:val="bg-BG"/>
        </w:rPr>
        <w:t xml:space="preserve"> , на които има разлепени агитационни материали </w:t>
      </w:r>
      <w:r w:rsidR="00267C0E" w:rsidRPr="00F457CA">
        <w:rPr>
          <w:color w:val="333333"/>
          <w:szCs w:val="28"/>
          <w:lang w:val="bg-BG"/>
        </w:rPr>
        <w:t>,</w:t>
      </w:r>
      <w:r w:rsidR="00B34511" w:rsidRPr="00B34511">
        <w:rPr>
          <w:color w:val="333333"/>
          <w:szCs w:val="28"/>
          <w:lang w:val="bg-BG"/>
        </w:rPr>
        <w:t>в Общинс</w:t>
      </w:r>
      <w:r w:rsidR="00267C0E" w:rsidRPr="00F457CA">
        <w:rPr>
          <w:color w:val="333333"/>
          <w:szCs w:val="28"/>
          <w:lang w:val="bg-BG"/>
        </w:rPr>
        <w:t>ка избирателна комисия - Харманли</w:t>
      </w:r>
      <w:r w:rsidR="00B34511" w:rsidRPr="00B34511">
        <w:rPr>
          <w:color w:val="333333"/>
          <w:szCs w:val="28"/>
          <w:lang w:val="bg-BG"/>
        </w:rPr>
        <w:t xml:space="preserve"> </w:t>
      </w:r>
      <w:r w:rsidR="00072940">
        <w:rPr>
          <w:color w:val="333333"/>
          <w:szCs w:val="28"/>
          <w:lang w:val="bg-BG"/>
        </w:rPr>
        <w:t xml:space="preserve">също </w:t>
      </w:r>
      <w:r w:rsidR="00B34511" w:rsidRPr="00B34511">
        <w:rPr>
          <w:color w:val="333333"/>
          <w:szCs w:val="28"/>
          <w:lang w:val="bg-BG"/>
        </w:rPr>
        <w:t>липсва информация за изразено несъгласие от собственика на същите да бъдат използвани за предизборна аг</w:t>
      </w:r>
      <w:r w:rsidR="00267C0E" w:rsidRPr="00F457CA">
        <w:rPr>
          <w:color w:val="333333"/>
          <w:szCs w:val="28"/>
          <w:lang w:val="bg-BG"/>
        </w:rPr>
        <w:t>итация, поради което ОИК-Харманли</w:t>
      </w:r>
      <w:r w:rsidR="00B34511" w:rsidRPr="00B34511">
        <w:rPr>
          <w:color w:val="333333"/>
          <w:szCs w:val="28"/>
          <w:lang w:val="bg-BG"/>
        </w:rPr>
        <w:t xml:space="preserve"> счита жалбата в тази си част за неоснователна.</w:t>
      </w:r>
    </w:p>
    <w:p w:rsidR="00B34511" w:rsidRPr="00F457CA" w:rsidRDefault="00A6737B" w:rsidP="00F457CA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 </w:t>
      </w:r>
      <w:r w:rsidR="00B34511" w:rsidRPr="00B34511">
        <w:rPr>
          <w:color w:val="333333"/>
          <w:szCs w:val="28"/>
          <w:lang w:val="bg-BG"/>
        </w:rPr>
        <w:t xml:space="preserve">Така мотивирайки се от гореизложеното на основание чл.87, ал.1, т.22 от ИК </w:t>
      </w:r>
      <w:r w:rsidR="00B34511" w:rsidRPr="00F457CA">
        <w:rPr>
          <w:color w:val="333333"/>
          <w:szCs w:val="28"/>
          <w:shd w:val="clear" w:color="auto" w:fill="FFFFFF"/>
          <w:lang w:val="bg-BG"/>
        </w:rPr>
        <w:t>,</w:t>
      </w:r>
      <w:r w:rsidR="00B34511" w:rsidRPr="00F457CA">
        <w:rPr>
          <w:color w:val="000000"/>
          <w:szCs w:val="28"/>
          <w:lang w:val="bg-BG"/>
        </w:rPr>
        <w:t>Общинска избирателна комисия-Харманли</w:t>
      </w:r>
    </w:p>
    <w:p w:rsidR="00B34511" w:rsidRPr="00F457CA" w:rsidRDefault="00B34511" w:rsidP="00F457CA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F457CA">
        <w:rPr>
          <w:color w:val="000000"/>
          <w:szCs w:val="28"/>
          <w:lang w:val="bg-BG"/>
        </w:rPr>
        <w:t xml:space="preserve"> </w:t>
      </w:r>
    </w:p>
    <w:p w:rsidR="00B34511" w:rsidRPr="00F457CA" w:rsidRDefault="00B34511" w:rsidP="00B34511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B34511" w:rsidRPr="00F457CA" w:rsidRDefault="00B34511" w:rsidP="00B34511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B34511" w:rsidRPr="00F457CA" w:rsidRDefault="00B34511" w:rsidP="00B3451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457CA">
        <w:rPr>
          <w:b/>
          <w:color w:val="000000"/>
          <w:szCs w:val="28"/>
          <w:lang w:val="bg-BG"/>
        </w:rPr>
        <w:t>РЕШИ:</w:t>
      </w:r>
    </w:p>
    <w:p w:rsidR="00B34511" w:rsidRPr="00F457CA" w:rsidRDefault="00B34511" w:rsidP="00B34511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B34511" w:rsidRPr="00F457CA" w:rsidRDefault="00B34511" w:rsidP="00B34511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5E774C" w:rsidRDefault="00A6737B" w:rsidP="00267C0E">
      <w:pPr>
        <w:shd w:val="clear" w:color="auto" w:fill="FFFFFF"/>
        <w:spacing w:after="150"/>
        <w:rPr>
          <w:color w:val="333333"/>
          <w:szCs w:val="28"/>
          <w:lang w:val="bg-BG"/>
        </w:rPr>
      </w:pPr>
      <w:r>
        <w:rPr>
          <w:b/>
          <w:bCs/>
          <w:color w:val="333333"/>
          <w:szCs w:val="28"/>
          <w:lang w:val="bg-BG"/>
        </w:rPr>
        <w:lastRenderedPageBreak/>
        <w:t xml:space="preserve">   </w:t>
      </w:r>
      <w:r w:rsidR="00267C0E" w:rsidRPr="00F457CA">
        <w:rPr>
          <w:b/>
          <w:bCs/>
          <w:color w:val="333333"/>
          <w:szCs w:val="28"/>
          <w:lang w:val="bg-BG"/>
        </w:rPr>
        <w:t>Приема за основателна жалба </w:t>
      </w:r>
      <w:r w:rsidR="00F457CA" w:rsidRPr="00F457CA">
        <w:rPr>
          <w:color w:val="333333"/>
          <w:szCs w:val="28"/>
          <w:lang w:val="bg-BG"/>
        </w:rPr>
        <w:t xml:space="preserve">с вх. № 3 от 12.10.2023 г. </w:t>
      </w:r>
      <w:r w:rsidR="00267C0E" w:rsidRPr="00267C0E">
        <w:rPr>
          <w:color w:val="333333"/>
          <w:szCs w:val="28"/>
          <w:lang w:val="bg-BG"/>
        </w:rPr>
        <w:t xml:space="preserve"> по Рег</w:t>
      </w:r>
      <w:r w:rsidR="00F457CA" w:rsidRPr="00F457CA">
        <w:rPr>
          <w:color w:val="333333"/>
          <w:szCs w:val="28"/>
          <w:lang w:val="bg-BG"/>
        </w:rPr>
        <w:t xml:space="preserve">истъра </w:t>
      </w:r>
      <w:r>
        <w:rPr>
          <w:color w:val="333333"/>
          <w:szCs w:val="28"/>
          <w:lang w:val="bg-BG"/>
        </w:rPr>
        <w:t xml:space="preserve">  </w:t>
      </w:r>
      <w:r w:rsidR="00F457CA" w:rsidRPr="00F457CA">
        <w:rPr>
          <w:color w:val="333333"/>
          <w:szCs w:val="28"/>
          <w:lang w:val="bg-BG"/>
        </w:rPr>
        <w:t>на жалбите на ОИК-Харманли</w:t>
      </w:r>
      <w:r w:rsidR="00267C0E" w:rsidRPr="00267C0E">
        <w:rPr>
          <w:color w:val="333333"/>
          <w:szCs w:val="28"/>
          <w:lang w:val="bg-BG"/>
        </w:rPr>
        <w:t xml:space="preserve">, </w:t>
      </w:r>
      <w:r w:rsidR="00F457CA" w:rsidRPr="00B34511">
        <w:rPr>
          <w:color w:val="333333"/>
          <w:szCs w:val="28"/>
          <w:lang w:val="bg-BG"/>
        </w:rPr>
        <w:t xml:space="preserve">подадена от </w:t>
      </w:r>
      <w:r w:rsidR="00F457CA" w:rsidRPr="00F457CA">
        <w:rPr>
          <w:color w:val="333333"/>
          <w:szCs w:val="28"/>
          <w:lang w:val="bg-BG"/>
        </w:rPr>
        <w:t xml:space="preserve">Стоян </w:t>
      </w:r>
      <w:r w:rsidR="005E774C">
        <w:rPr>
          <w:color w:val="333333"/>
          <w:szCs w:val="28"/>
          <w:lang w:val="bg-BG"/>
        </w:rPr>
        <w:t>Ж</w:t>
      </w:r>
      <w:r w:rsidR="00F457CA" w:rsidRPr="00F457CA">
        <w:rPr>
          <w:color w:val="333333"/>
          <w:szCs w:val="28"/>
          <w:lang w:val="bg-BG"/>
        </w:rPr>
        <w:t>ивков Желев</w:t>
      </w:r>
      <w:r w:rsidR="00F457CA" w:rsidRPr="00B34511">
        <w:rPr>
          <w:color w:val="333333"/>
          <w:szCs w:val="28"/>
          <w:lang w:val="bg-BG"/>
        </w:rPr>
        <w:t xml:space="preserve">, в качеството му на </w:t>
      </w:r>
      <w:r w:rsidR="00F457CA" w:rsidRPr="00F457CA">
        <w:rPr>
          <w:color w:val="333333"/>
          <w:szCs w:val="28"/>
          <w:lang w:val="bg-BG"/>
        </w:rPr>
        <w:t>кандидат за общински съветник от коалиция Продължаваме Промяната-Демократична България</w:t>
      </w:r>
      <w:r w:rsidR="00C732DD">
        <w:rPr>
          <w:color w:val="333333"/>
          <w:szCs w:val="28"/>
          <w:lang w:val="bg-BG"/>
        </w:rPr>
        <w:t>,</w:t>
      </w:r>
      <w:r w:rsidR="00267C0E" w:rsidRPr="00267C0E">
        <w:rPr>
          <w:color w:val="333333"/>
          <w:szCs w:val="28"/>
          <w:lang w:val="bg-BG"/>
        </w:rPr>
        <w:t xml:space="preserve"> в</w:t>
      </w:r>
      <w:r w:rsidR="00C732DD">
        <w:rPr>
          <w:color w:val="333333"/>
          <w:szCs w:val="28"/>
          <w:lang w:val="bg-BG"/>
        </w:rPr>
        <w:t xml:space="preserve"> частта й за</w:t>
      </w:r>
      <w:r w:rsidR="00F457CA" w:rsidRPr="00F457CA">
        <w:rPr>
          <w:color w:val="333333"/>
          <w:szCs w:val="28"/>
          <w:lang w:val="bg-BG"/>
        </w:rPr>
        <w:t xml:space="preserve"> поставен</w:t>
      </w:r>
      <w:r w:rsidR="00C732DD">
        <w:rPr>
          <w:color w:val="333333"/>
          <w:szCs w:val="28"/>
          <w:lang w:val="bg-BG"/>
        </w:rPr>
        <w:t>и</w:t>
      </w:r>
      <w:r w:rsidR="00F457CA" w:rsidRPr="00F457CA">
        <w:rPr>
          <w:color w:val="333333"/>
          <w:szCs w:val="28"/>
          <w:lang w:val="bg-BG"/>
        </w:rPr>
        <w:t xml:space="preserve"> агитацион</w:t>
      </w:r>
      <w:r w:rsidR="00267C0E" w:rsidRPr="00267C0E">
        <w:rPr>
          <w:color w:val="333333"/>
          <w:szCs w:val="28"/>
          <w:lang w:val="bg-BG"/>
        </w:rPr>
        <w:t>н</w:t>
      </w:r>
      <w:r w:rsidR="00F457CA" w:rsidRPr="00F457CA">
        <w:rPr>
          <w:color w:val="333333"/>
          <w:szCs w:val="28"/>
          <w:lang w:val="bg-BG"/>
        </w:rPr>
        <w:t>и</w:t>
      </w:r>
      <w:r w:rsidR="00267C0E" w:rsidRPr="00267C0E">
        <w:rPr>
          <w:color w:val="333333"/>
          <w:szCs w:val="28"/>
          <w:lang w:val="bg-BG"/>
        </w:rPr>
        <w:t xml:space="preserve"> материал</w:t>
      </w:r>
      <w:r w:rsidR="00F457CA" w:rsidRPr="00F457CA">
        <w:rPr>
          <w:color w:val="333333"/>
          <w:szCs w:val="28"/>
          <w:lang w:val="bg-BG"/>
        </w:rPr>
        <w:t>и</w:t>
      </w:r>
      <w:r w:rsidR="00267C0E" w:rsidRPr="00267C0E">
        <w:rPr>
          <w:color w:val="333333"/>
          <w:szCs w:val="28"/>
          <w:lang w:val="bg-BG"/>
        </w:rPr>
        <w:t xml:space="preserve"> на </w:t>
      </w:r>
      <w:r w:rsidR="005E774C">
        <w:rPr>
          <w:color w:val="333333"/>
          <w:szCs w:val="28"/>
          <w:lang w:val="bg-BG"/>
        </w:rPr>
        <w:t>оградата на РПЦ.</w:t>
      </w:r>
    </w:p>
    <w:p w:rsidR="00267C0E" w:rsidRPr="00267C0E" w:rsidRDefault="00A6737B" w:rsidP="00267C0E">
      <w:pPr>
        <w:shd w:val="clear" w:color="auto" w:fill="FFFFFF"/>
        <w:spacing w:after="150"/>
        <w:rPr>
          <w:color w:val="333333"/>
          <w:szCs w:val="28"/>
          <w:lang w:val="bg-BG"/>
        </w:rPr>
      </w:pPr>
      <w:r>
        <w:rPr>
          <w:b/>
          <w:bCs/>
          <w:color w:val="333333"/>
          <w:szCs w:val="28"/>
          <w:lang w:val="bg-BG"/>
        </w:rPr>
        <w:t xml:space="preserve">   </w:t>
      </w:r>
      <w:r w:rsidR="00267C0E" w:rsidRPr="00F457CA">
        <w:rPr>
          <w:b/>
          <w:bCs/>
          <w:color w:val="333333"/>
          <w:szCs w:val="28"/>
          <w:lang w:val="bg-BG"/>
        </w:rPr>
        <w:t>Оставя без уважение</w:t>
      </w:r>
      <w:r w:rsidR="00267C0E" w:rsidRPr="00267C0E">
        <w:rPr>
          <w:color w:val="333333"/>
          <w:szCs w:val="28"/>
          <w:lang w:val="bg-BG"/>
        </w:rPr>
        <w:t> </w:t>
      </w:r>
      <w:r w:rsidR="00267C0E" w:rsidRPr="00F457CA">
        <w:rPr>
          <w:b/>
          <w:bCs/>
          <w:color w:val="333333"/>
          <w:szCs w:val="28"/>
          <w:lang w:val="bg-BG"/>
        </w:rPr>
        <w:t>жалба </w:t>
      </w:r>
      <w:r w:rsidR="00F457CA" w:rsidRPr="00F457CA">
        <w:rPr>
          <w:color w:val="333333"/>
          <w:szCs w:val="28"/>
          <w:lang w:val="bg-BG"/>
        </w:rPr>
        <w:t xml:space="preserve">с вх. № 3 от 12.10.2023 г. </w:t>
      </w:r>
      <w:r w:rsidR="00F457CA" w:rsidRPr="00267C0E">
        <w:rPr>
          <w:color w:val="333333"/>
          <w:szCs w:val="28"/>
          <w:lang w:val="bg-BG"/>
        </w:rPr>
        <w:t xml:space="preserve"> по Рег</w:t>
      </w:r>
      <w:r w:rsidR="00F457CA" w:rsidRPr="00F457CA">
        <w:rPr>
          <w:color w:val="333333"/>
          <w:szCs w:val="28"/>
          <w:lang w:val="bg-BG"/>
        </w:rPr>
        <w:t>истъра на жалбите на ОИК-Харманли</w:t>
      </w:r>
      <w:r w:rsidR="00F457CA" w:rsidRPr="00267C0E">
        <w:rPr>
          <w:color w:val="333333"/>
          <w:szCs w:val="28"/>
          <w:lang w:val="bg-BG"/>
        </w:rPr>
        <w:t xml:space="preserve">, </w:t>
      </w:r>
      <w:r w:rsidR="00F457CA" w:rsidRPr="00B34511">
        <w:rPr>
          <w:color w:val="333333"/>
          <w:szCs w:val="28"/>
          <w:lang w:val="bg-BG"/>
        </w:rPr>
        <w:t xml:space="preserve">подадена от </w:t>
      </w:r>
      <w:r>
        <w:rPr>
          <w:color w:val="333333"/>
          <w:szCs w:val="28"/>
          <w:lang w:val="bg-BG"/>
        </w:rPr>
        <w:t>Стоян Ж</w:t>
      </w:r>
      <w:r w:rsidR="00F457CA" w:rsidRPr="00F457CA">
        <w:rPr>
          <w:color w:val="333333"/>
          <w:szCs w:val="28"/>
          <w:lang w:val="bg-BG"/>
        </w:rPr>
        <w:t>ивков Желев</w:t>
      </w:r>
      <w:r w:rsidR="00F457CA" w:rsidRPr="00B34511">
        <w:rPr>
          <w:color w:val="333333"/>
          <w:szCs w:val="28"/>
          <w:lang w:val="bg-BG"/>
        </w:rPr>
        <w:t xml:space="preserve">, в качеството му на </w:t>
      </w:r>
      <w:r w:rsidR="00F457CA" w:rsidRPr="00F457CA">
        <w:rPr>
          <w:color w:val="333333"/>
          <w:szCs w:val="28"/>
          <w:lang w:val="bg-BG"/>
        </w:rPr>
        <w:t>кандидат за общински съветник от коалиция Продължаваме Промяната-Демократична България</w:t>
      </w:r>
      <w:r w:rsidR="00C732DD">
        <w:rPr>
          <w:color w:val="333333"/>
          <w:szCs w:val="28"/>
          <w:lang w:val="bg-BG"/>
        </w:rPr>
        <w:t>,</w:t>
      </w:r>
      <w:r w:rsidR="00F457CA" w:rsidRPr="00F457CA">
        <w:rPr>
          <w:color w:val="333333"/>
          <w:szCs w:val="28"/>
          <w:lang w:val="bg-BG"/>
        </w:rPr>
        <w:t xml:space="preserve"> в частта й за</w:t>
      </w:r>
      <w:r w:rsidR="00267C0E" w:rsidRPr="00267C0E">
        <w:rPr>
          <w:color w:val="333333"/>
          <w:szCs w:val="28"/>
          <w:lang w:val="bg-BG"/>
        </w:rPr>
        <w:t xml:space="preserve"> поставени агитационни материали </w:t>
      </w:r>
      <w:r>
        <w:rPr>
          <w:color w:val="333333"/>
          <w:szCs w:val="28"/>
          <w:lang w:val="bg-BG"/>
        </w:rPr>
        <w:t xml:space="preserve"> на</w:t>
      </w:r>
      <w:r w:rsidR="005E774C">
        <w:rPr>
          <w:color w:val="333333"/>
          <w:szCs w:val="28"/>
          <w:lang w:val="bg-BG"/>
        </w:rPr>
        <w:t xml:space="preserve"> трафопостове ,</w:t>
      </w:r>
      <w:r>
        <w:rPr>
          <w:color w:val="333333"/>
          <w:szCs w:val="28"/>
          <w:lang w:val="bg-BG"/>
        </w:rPr>
        <w:t xml:space="preserve"> </w:t>
      </w:r>
      <w:r w:rsidR="00F457CA" w:rsidRPr="00F457CA">
        <w:rPr>
          <w:color w:val="333333"/>
          <w:szCs w:val="28"/>
          <w:lang w:val="bg-BG"/>
        </w:rPr>
        <w:t xml:space="preserve">гаражи </w:t>
      </w:r>
      <w:r w:rsidR="005E774C">
        <w:rPr>
          <w:color w:val="333333"/>
          <w:szCs w:val="28"/>
          <w:lang w:val="bg-BG"/>
        </w:rPr>
        <w:t xml:space="preserve"> и спирка </w:t>
      </w:r>
      <w:r w:rsidR="00F457CA" w:rsidRPr="00F457CA">
        <w:rPr>
          <w:color w:val="333333"/>
          <w:szCs w:val="28"/>
          <w:lang w:val="bg-BG"/>
        </w:rPr>
        <w:t xml:space="preserve">в </w:t>
      </w:r>
      <w:proofErr w:type="spellStart"/>
      <w:r w:rsidR="00F457CA" w:rsidRPr="00F457CA">
        <w:rPr>
          <w:color w:val="333333"/>
          <w:szCs w:val="28"/>
          <w:lang w:val="bg-BG"/>
        </w:rPr>
        <w:t>кв</w:t>
      </w:r>
      <w:proofErr w:type="spellEnd"/>
      <w:r w:rsidR="00F457CA" w:rsidRPr="00F457CA">
        <w:rPr>
          <w:color w:val="333333"/>
          <w:szCs w:val="28"/>
          <w:lang w:val="bg-BG"/>
        </w:rPr>
        <w:t>.“Изгрев“,</w:t>
      </w:r>
      <w:r w:rsidR="005E774C">
        <w:rPr>
          <w:color w:val="333333"/>
          <w:szCs w:val="28"/>
          <w:lang w:val="bg-BG"/>
        </w:rPr>
        <w:t xml:space="preserve"> на трафопост и гаражи на </w:t>
      </w:r>
      <w:proofErr w:type="spellStart"/>
      <w:r w:rsidR="00F457CA" w:rsidRPr="00F457CA">
        <w:rPr>
          <w:color w:val="333333"/>
          <w:szCs w:val="28"/>
          <w:lang w:val="bg-BG"/>
        </w:rPr>
        <w:t>бул</w:t>
      </w:r>
      <w:proofErr w:type="spellEnd"/>
      <w:r w:rsidR="00F457CA" w:rsidRPr="00F457CA">
        <w:rPr>
          <w:color w:val="333333"/>
          <w:szCs w:val="28"/>
          <w:lang w:val="bg-BG"/>
        </w:rPr>
        <w:t>.“България“ ,</w:t>
      </w:r>
      <w:r w:rsidR="005E774C">
        <w:rPr>
          <w:color w:val="333333"/>
          <w:szCs w:val="28"/>
          <w:lang w:val="bg-BG"/>
        </w:rPr>
        <w:t xml:space="preserve"> на гаражи </w:t>
      </w:r>
      <w:r w:rsidR="00F457CA" w:rsidRPr="00F457CA">
        <w:rPr>
          <w:color w:val="333333"/>
          <w:szCs w:val="28"/>
          <w:lang w:val="bg-BG"/>
        </w:rPr>
        <w:t>в района на магазин „Силвана“,</w:t>
      </w:r>
      <w:r w:rsidR="005E774C">
        <w:rPr>
          <w:color w:val="333333"/>
          <w:szCs w:val="28"/>
          <w:lang w:val="bg-BG"/>
        </w:rPr>
        <w:t xml:space="preserve"> на гаражи в </w:t>
      </w:r>
      <w:proofErr w:type="spellStart"/>
      <w:r w:rsidR="00F457CA" w:rsidRPr="00F457CA">
        <w:rPr>
          <w:color w:val="333333"/>
          <w:szCs w:val="28"/>
          <w:lang w:val="bg-BG"/>
        </w:rPr>
        <w:t>кв</w:t>
      </w:r>
      <w:proofErr w:type="spellEnd"/>
      <w:r w:rsidR="00F457CA" w:rsidRPr="00F457CA">
        <w:rPr>
          <w:color w:val="333333"/>
          <w:szCs w:val="28"/>
          <w:lang w:val="bg-BG"/>
        </w:rPr>
        <w:t>.“Тракия“</w:t>
      </w:r>
      <w:r w:rsidR="005E774C">
        <w:rPr>
          <w:color w:val="333333"/>
          <w:szCs w:val="28"/>
          <w:lang w:val="bg-BG"/>
        </w:rPr>
        <w:t xml:space="preserve">, на </w:t>
      </w:r>
      <w:proofErr w:type="spellStart"/>
      <w:r w:rsidR="005E774C">
        <w:rPr>
          <w:color w:val="333333"/>
          <w:szCs w:val="28"/>
          <w:lang w:val="bg-BG"/>
        </w:rPr>
        <w:t>ул</w:t>
      </w:r>
      <w:proofErr w:type="spellEnd"/>
      <w:r w:rsidR="005E774C">
        <w:rPr>
          <w:color w:val="333333"/>
          <w:szCs w:val="28"/>
          <w:lang w:val="bg-BG"/>
        </w:rPr>
        <w:t xml:space="preserve">.“Иван Вазов „ –пред сградата на социални грижи </w:t>
      </w:r>
      <w:r w:rsidR="00F457CA" w:rsidRPr="00F457CA">
        <w:rPr>
          <w:color w:val="333333"/>
          <w:szCs w:val="28"/>
          <w:lang w:val="bg-BG"/>
        </w:rPr>
        <w:t xml:space="preserve"> </w:t>
      </w:r>
      <w:r w:rsidR="005E774C">
        <w:rPr>
          <w:color w:val="333333"/>
          <w:szCs w:val="28"/>
          <w:lang w:val="bg-BG"/>
        </w:rPr>
        <w:t>.</w:t>
      </w:r>
    </w:p>
    <w:p w:rsidR="00267C0E" w:rsidRPr="00267C0E" w:rsidRDefault="00A6737B" w:rsidP="00267C0E">
      <w:pPr>
        <w:shd w:val="clear" w:color="auto" w:fill="FFFFFF"/>
        <w:spacing w:after="150"/>
        <w:rPr>
          <w:color w:val="333333"/>
          <w:szCs w:val="28"/>
          <w:lang w:val="bg-BG"/>
        </w:rPr>
      </w:pPr>
      <w:r>
        <w:rPr>
          <w:b/>
          <w:bCs/>
          <w:color w:val="333333"/>
          <w:szCs w:val="28"/>
          <w:lang w:val="bg-BG"/>
        </w:rPr>
        <w:t xml:space="preserve">   </w:t>
      </w:r>
      <w:r w:rsidR="00267C0E" w:rsidRPr="00F457CA">
        <w:rPr>
          <w:b/>
          <w:bCs/>
          <w:color w:val="333333"/>
          <w:szCs w:val="28"/>
          <w:lang w:val="bg-BG"/>
        </w:rPr>
        <w:t xml:space="preserve">Указва на Кмета на </w:t>
      </w:r>
      <w:r w:rsidR="00F457CA" w:rsidRPr="00F457CA">
        <w:rPr>
          <w:b/>
          <w:bCs/>
          <w:color w:val="333333"/>
          <w:szCs w:val="28"/>
          <w:lang w:val="bg-BG"/>
        </w:rPr>
        <w:t xml:space="preserve">община Харманли </w:t>
      </w:r>
      <w:r w:rsidR="00267C0E" w:rsidRPr="00267C0E">
        <w:rPr>
          <w:color w:val="333333"/>
          <w:szCs w:val="28"/>
          <w:lang w:val="bg-BG"/>
        </w:rPr>
        <w:t> не</w:t>
      </w:r>
      <w:r w:rsidR="00F457CA" w:rsidRPr="00F457CA">
        <w:rPr>
          <w:color w:val="333333"/>
          <w:szCs w:val="28"/>
          <w:lang w:val="bg-BG"/>
        </w:rPr>
        <w:t>забавно да премахне агитационните</w:t>
      </w:r>
      <w:r w:rsidR="00267C0E" w:rsidRPr="00267C0E">
        <w:rPr>
          <w:color w:val="333333"/>
          <w:szCs w:val="28"/>
          <w:lang w:val="bg-BG"/>
        </w:rPr>
        <w:t xml:space="preserve"> материал</w:t>
      </w:r>
      <w:r w:rsidR="00F457CA" w:rsidRPr="00F457CA">
        <w:rPr>
          <w:color w:val="333333"/>
          <w:szCs w:val="28"/>
          <w:lang w:val="bg-BG"/>
        </w:rPr>
        <w:t>и</w:t>
      </w:r>
      <w:r w:rsidR="00267C0E" w:rsidRPr="00267C0E">
        <w:rPr>
          <w:color w:val="333333"/>
          <w:szCs w:val="28"/>
          <w:lang w:val="bg-BG"/>
        </w:rPr>
        <w:t xml:space="preserve"> поставен</w:t>
      </w:r>
      <w:r w:rsidR="00F457CA" w:rsidRPr="00F457CA">
        <w:rPr>
          <w:color w:val="333333"/>
          <w:szCs w:val="28"/>
          <w:lang w:val="bg-BG"/>
        </w:rPr>
        <w:t>и</w:t>
      </w:r>
      <w:r w:rsidR="00267C0E" w:rsidRPr="00267C0E">
        <w:rPr>
          <w:color w:val="333333"/>
          <w:szCs w:val="28"/>
          <w:lang w:val="bg-BG"/>
        </w:rPr>
        <w:t xml:space="preserve"> в нарушение на чл.183, ал.3 от ИК, а именно на </w:t>
      </w:r>
      <w:r w:rsidR="00F457CA" w:rsidRPr="00F457CA">
        <w:rPr>
          <w:color w:val="333333"/>
          <w:szCs w:val="28"/>
          <w:lang w:val="bg-BG"/>
        </w:rPr>
        <w:t xml:space="preserve">оградата на РПЦ </w:t>
      </w:r>
      <w:r w:rsidR="005E774C">
        <w:rPr>
          <w:color w:val="333333"/>
          <w:szCs w:val="28"/>
          <w:lang w:val="bg-BG"/>
        </w:rPr>
        <w:t>.</w:t>
      </w:r>
    </w:p>
    <w:p w:rsidR="00267C0E" w:rsidRPr="00267C0E" w:rsidRDefault="00A6737B" w:rsidP="00267C0E">
      <w:pPr>
        <w:shd w:val="clear" w:color="auto" w:fill="FFFFFF"/>
        <w:spacing w:after="150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</w:t>
      </w:r>
      <w:r w:rsidR="00267C0E" w:rsidRPr="00267C0E">
        <w:rPr>
          <w:color w:val="333333"/>
          <w:szCs w:val="28"/>
          <w:lang w:val="bg-BG"/>
        </w:rPr>
        <w:t>Препис от н</w:t>
      </w:r>
      <w:r w:rsidR="00F457CA" w:rsidRPr="00F457CA">
        <w:rPr>
          <w:color w:val="333333"/>
          <w:szCs w:val="28"/>
          <w:lang w:val="bg-BG"/>
        </w:rPr>
        <w:t>астоящото Решение на ОИК-Харманли</w:t>
      </w:r>
      <w:r w:rsidR="00267C0E" w:rsidRPr="00267C0E">
        <w:rPr>
          <w:color w:val="333333"/>
          <w:szCs w:val="28"/>
          <w:lang w:val="bg-BG"/>
        </w:rPr>
        <w:t xml:space="preserve"> да се изпр</w:t>
      </w:r>
      <w:r w:rsidR="00F457CA" w:rsidRPr="00F457CA">
        <w:rPr>
          <w:color w:val="333333"/>
          <w:szCs w:val="28"/>
          <w:lang w:val="bg-BG"/>
        </w:rPr>
        <w:t>ати на ИД Кмет на Община Харманли</w:t>
      </w:r>
      <w:r w:rsidR="00267C0E" w:rsidRPr="00267C0E">
        <w:rPr>
          <w:color w:val="333333"/>
          <w:szCs w:val="28"/>
          <w:lang w:val="bg-BG"/>
        </w:rPr>
        <w:t>.</w:t>
      </w:r>
    </w:p>
    <w:p w:rsidR="00267C0E" w:rsidRPr="00267C0E" w:rsidRDefault="00267C0E" w:rsidP="00267C0E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F457CA">
        <w:rPr>
          <w:b/>
          <w:bCs/>
          <w:color w:val="333333"/>
          <w:szCs w:val="28"/>
          <w:lang w:val="bg-BG"/>
        </w:rPr>
        <w:t> </w:t>
      </w:r>
    </w:p>
    <w:p w:rsidR="00B34511" w:rsidRPr="00F457CA" w:rsidRDefault="00A6737B" w:rsidP="00B34511">
      <w:pPr>
        <w:shd w:val="clear" w:color="auto" w:fill="FEFEFE"/>
        <w:spacing w:line="270" w:lineRule="atLeast"/>
        <w:jc w:val="both"/>
        <w:rPr>
          <w:szCs w:val="28"/>
        </w:rPr>
      </w:pPr>
      <w:r>
        <w:rPr>
          <w:b/>
          <w:color w:val="000000"/>
          <w:szCs w:val="28"/>
          <w:lang w:val="bg-BG"/>
        </w:rPr>
        <w:t xml:space="preserve"> </w:t>
      </w:r>
      <w:r w:rsidR="00B34511" w:rsidRPr="00F457CA">
        <w:rPr>
          <w:b/>
          <w:color w:val="000000"/>
          <w:szCs w:val="28"/>
          <w:lang w:val="bg-BG"/>
        </w:rPr>
        <w:t>Решението</w:t>
      </w:r>
      <w:r w:rsidR="00B34511" w:rsidRPr="00F457CA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B34511" w:rsidRPr="00F457CA" w:rsidRDefault="00B34511" w:rsidP="00B3451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B34511" w:rsidRPr="00F457CA" w:rsidRDefault="00A6737B" w:rsidP="00B34511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>
        <w:rPr>
          <w:b/>
          <w:color w:val="000000"/>
          <w:szCs w:val="28"/>
          <w:lang w:val="bg-BG"/>
        </w:rPr>
        <w:t xml:space="preserve"> </w:t>
      </w:r>
      <w:proofErr w:type="spellStart"/>
      <w:r w:rsidR="00B34511" w:rsidRPr="00F457CA">
        <w:rPr>
          <w:b/>
          <w:color w:val="000000"/>
          <w:szCs w:val="28"/>
        </w:rPr>
        <w:t>Решението</w:t>
      </w:r>
      <w:proofErr w:type="spellEnd"/>
      <w:r w:rsidR="00B34511" w:rsidRPr="00F457CA">
        <w:rPr>
          <w:color w:val="000000"/>
          <w:szCs w:val="28"/>
        </w:rPr>
        <w:t xml:space="preserve"> </w:t>
      </w:r>
      <w:proofErr w:type="spellStart"/>
      <w:r w:rsidR="00B34511" w:rsidRPr="00F457CA">
        <w:rPr>
          <w:color w:val="000000"/>
          <w:szCs w:val="28"/>
        </w:rPr>
        <w:t>подлежи</w:t>
      </w:r>
      <w:proofErr w:type="spellEnd"/>
      <w:r w:rsidR="00B34511" w:rsidRPr="00F457CA">
        <w:rPr>
          <w:color w:val="000000"/>
          <w:szCs w:val="28"/>
        </w:rPr>
        <w:t xml:space="preserve"> на </w:t>
      </w:r>
      <w:r w:rsidR="00B34511" w:rsidRPr="00F457CA">
        <w:rPr>
          <w:color w:val="000000"/>
          <w:szCs w:val="28"/>
          <w:lang w:val="bg-BG"/>
        </w:rPr>
        <w:t>оспорване пред</w:t>
      </w:r>
      <w:r w:rsidR="00B34511" w:rsidRPr="00F457CA">
        <w:rPr>
          <w:color w:val="000000"/>
          <w:szCs w:val="28"/>
        </w:rPr>
        <w:t xml:space="preserve"> ЦИК в 3 </w:t>
      </w:r>
      <w:proofErr w:type="spellStart"/>
      <w:r w:rsidR="00B34511" w:rsidRPr="00F457CA">
        <w:rPr>
          <w:color w:val="000000"/>
          <w:szCs w:val="28"/>
        </w:rPr>
        <w:t>дневен</w:t>
      </w:r>
      <w:proofErr w:type="spellEnd"/>
      <w:r w:rsidR="00B34511" w:rsidRPr="00F457CA">
        <w:rPr>
          <w:color w:val="000000"/>
          <w:szCs w:val="28"/>
        </w:rPr>
        <w:t xml:space="preserve"> </w:t>
      </w:r>
      <w:proofErr w:type="spellStart"/>
      <w:r w:rsidR="00B34511" w:rsidRPr="00F457CA">
        <w:rPr>
          <w:color w:val="000000"/>
          <w:szCs w:val="28"/>
        </w:rPr>
        <w:t>срок</w:t>
      </w:r>
      <w:proofErr w:type="spellEnd"/>
      <w:r w:rsidR="00B34511" w:rsidRPr="00F457CA">
        <w:rPr>
          <w:color w:val="000000"/>
          <w:szCs w:val="28"/>
        </w:rPr>
        <w:t xml:space="preserve"> </w:t>
      </w:r>
      <w:proofErr w:type="spellStart"/>
      <w:r w:rsidR="00B34511" w:rsidRPr="00F457CA">
        <w:rPr>
          <w:color w:val="000000"/>
          <w:szCs w:val="28"/>
        </w:rPr>
        <w:t>от</w:t>
      </w:r>
      <w:proofErr w:type="spellEnd"/>
      <w:r w:rsidR="00B34511" w:rsidRPr="00F457CA">
        <w:rPr>
          <w:color w:val="000000"/>
          <w:szCs w:val="28"/>
        </w:rPr>
        <w:t xml:space="preserve"> </w:t>
      </w:r>
      <w:proofErr w:type="spellStart"/>
      <w:r w:rsidR="00B34511" w:rsidRPr="00F457CA">
        <w:rPr>
          <w:color w:val="000000"/>
          <w:szCs w:val="28"/>
        </w:rPr>
        <w:t>обявяването</w:t>
      </w:r>
      <w:proofErr w:type="spellEnd"/>
      <w:r w:rsidR="00B34511" w:rsidRPr="00F457CA">
        <w:rPr>
          <w:color w:val="000000"/>
          <w:szCs w:val="28"/>
        </w:rPr>
        <w:t xml:space="preserve"> </w:t>
      </w:r>
      <w:proofErr w:type="spellStart"/>
      <w:r w:rsidR="00B34511" w:rsidRPr="00F457CA">
        <w:rPr>
          <w:color w:val="000000"/>
          <w:szCs w:val="28"/>
        </w:rPr>
        <w:t>му</w:t>
      </w:r>
      <w:proofErr w:type="spellEnd"/>
      <w:r w:rsidR="00B34511" w:rsidRPr="00F457CA">
        <w:rPr>
          <w:color w:val="000000"/>
          <w:szCs w:val="28"/>
        </w:rPr>
        <w:t xml:space="preserve"> </w:t>
      </w:r>
      <w:proofErr w:type="spellStart"/>
      <w:r w:rsidR="00B34511" w:rsidRPr="00F457CA">
        <w:rPr>
          <w:color w:val="000000"/>
          <w:szCs w:val="28"/>
        </w:rPr>
        <w:t>по</w:t>
      </w:r>
      <w:proofErr w:type="spellEnd"/>
      <w:r w:rsidR="00B34511" w:rsidRPr="00F457CA">
        <w:rPr>
          <w:color w:val="000000"/>
          <w:szCs w:val="28"/>
        </w:rPr>
        <w:t xml:space="preserve"> </w:t>
      </w:r>
      <w:proofErr w:type="spellStart"/>
      <w:r w:rsidR="00B34511" w:rsidRPr="00F457CA">
        <w:rPr>
          <w:color w:val="000000"/>
          <w:szCs w:val="28"/>
        </w:rPr>
        <w:t>реда</w:t>
      </w:r>
      <w:proofErr w:type="spellEnd"/>
      <w:r w:rsidR="00B34511" w:rsidRPr="00F457CA">
        <w:rPr>
          <w:color w:val="000000"/>
          <w:szCs w:val="28"/>
        </w:rPr>
        <w:t xml:space="preserve"> на чл.88 </w:t>
      </w:r>
      <w:proofErr w:type="spellStart"/>
      <w:r w:rsidR="00B34511" w:rsidRPr="00F457CA">
        <w:rPr>
          <w:color w:val="000000"/>
          <w:szCs w:val="28"/>
        </w:rPr>
        <w:t>от</w:t>
      </w:r>
      <w:proofErr w:type="spellEnd"/>
      <w:r w:rsidR="00B34511" w:rsidRPr="00F457CA">
        <w:rPr>
          <w:color w:val="000000"/>
          <w:szCs w:val="28"/>
        </w:rPr>
        <w:t xml:space="preserve"> ИК.</w:t>
      </w:r>
    </w:p>
    <w:p w:rsidR="00A37594" w:rsidRPr="00F457CA" w:rsidRDefault="00A37594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050D74" w:rsidRPr="00F457CA" w:rsidRDefault="00050D74" w:rsidP="00DB29D8">
      <w:pPr>
        <w:jc w:val="both"/>
        <w:rPr>
          <w:b/>
          <w:szCs w:val="28"/>
          <w:lang w:val="bg-BG"/>
        </w:rPr>
      </w:pPr>
    </w:p>
    <w:p w:rsidR="00DB29D8" w:rsidRPr="00F457CA" w:rsidRDefault="00DB29D8" w:rsidP="00DB29D8">
      <w:pPr>
        <w:jc w:val="both"/>
        <w:rPr>
          <w:b/>
          <w:szCs w:val="28"/>
          <w:lang w:val="bg-BG"/>
        </w:rPr>
      </w:pPr>
      <w:r w:rsidRPr="00F457CA">
        <w:rPr>
          <w:b/>
          <w:szCs w:val="28"/>
          <w:lang w:val="bg-BG"/>
        </w:rPr>
        <w:t xml:space="preserve">ПЕНКА КАСНАКОВА-ДИМИТРОВА </w:t>
      </w:r>
    </w:p>
    <w:p w:rsidR="00DB29D8" w:rsidRPr="00F457CA" w:rsidRDefault="00DB29D8" w:rsidP="00DB29D8">
      <w:pPr>
        <w:jc w:val="both"/>
        <w:rPr>
          <w:b/>
          <w:i/>
          <w:szCs w:val="28"/>
          <w:lang w:val="bg-BG"/>
        </w:rPr>
      </w:pPr>
      <w:r w:rsidRPr="00F457CA">
        <w:rPr>
          <w:b/>
          <w:i/>
          <w:szCs w:val="28"/>
          <w:lang w:val="bg-BG"/>
        </w:rPr>
        <w:t>Председател на ОИК</w:t>
      </w:r>
    </w:p>
    <w:p w:rsidR="00DB29D8" w:rsidRPr="00F457CA" w:rsidRDefault="00DB29D8" w:rsidP="00DB29D8">
      <w:pPr>
        <w:jc w:val="both"/>
        <w:rPr>
          <w:b/>
          <w:szCs w:val="28"/>
          <w:lang w:val="bg-BG"/>
        </w:rPr>
      </w:pPr>
    </w:p>
    <w:p w:rsidR="008D11F2" w:rsidRPr="00F457CA" w:rsidRDefault="00DB29D8" w:rsidP="00DB29D8">
      <w:pPr>
        <w:jc w:val="both"/>
        <w:rPr>
          <w:b/>
          <w:szCs w:val="28"/>
          <w:lang w:val="bg-BG"/>
        </w:rPr>
      </w:pPr>
      <w:r w:rsidRPr="00F457CA">
        <w:rPr>
          <w:b/>
          <w:szCs w:val="28"/>
          <w:lang w:val="bg-BG"/>
        </w:rPr>
        <w:t>КЕЗИМ ЮСЕИНОВ</w:t>
      </w:r>
    </w:p>
    <w:p w:rsidR="00DB29D8" w:rsidRPr="00F457CA" w:rsidRDefault="00DB29D8" w:rsidP="00DB29D8">
      <w:pPr>
        <w:jc w:val="both"/>
        <w:rPr>
          <w:b/>
          <w:szCs w:val="28"/>
          <w:lang w:val="bg-BG"/>
        </w:rPr>
      </w:pPr>
      <w:r w:rsidRPr="00F457CA">
        <w:rPr>
          <w:b/>
          <w:i/>
          <w:szCs w:val="28"/>
          <w:lang w:val="bg-BG"/>
        </w:rPr>
        <w:t>Секретар на ОИК</w:t>
      </w:r>
    </w:p>
    <w:p w:rsidR="00DB29D8" w:rsidRPr="00F457CA" w:rsidRDefault="00DB29D8" w:rsidP="00DB29D8">
      <w:pPr>
        <w:jc w:val="both"/>
        <w:rPr>
          <w:i/>
          <w:szCs w:val="28"/>
        </w:rPr>
      </w:pPr>
    </w:p>
    <w:p w:rsidR="00DB29D8" w:rsidRPr="00F457CA" w:rsidRDefault="00DB29D8" w:rsidP="00DB29D8">
      <w:pPr>
        <w:jc w:val="both"/>
        <w:rPr>
          <w:szCs w:val="28"/>
        </w:rPr>
      </w:pPr>
    </w:p>
    <w:p w:rsidR="001C06D3" w:rsidRPr="00F457CA" w:rsidRDefault="001C06D3" w:rsidP="00192941">
      <w:pPr>
        <w:jc w:val="both"/>
        <w:rPr>
          <w:i/>
          <w:szCs w:val="28"/>
        </w:rPr>
      </w:pPr>
    </w:p>
    <w:p w:rsidR="005522F0" w:rsidRPr="00F457CA" w:rsidRDefault="005522F0" w:rsidP="00192941">
      <w:pPr>
        <w:jc w:val="both"/>
        <w:rPr>
          <w:szCs w:val="28"/>
        </w:rPr>
      </w:pPr>
    </w:p>
    <w:sectPr w:rsidR="005522F0" w:rsidRPr="00F4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7"/>
  </w:num>
  <w:num w:numId="5">
    <w:abstractNumId w:val="5"/>
  </w:num>
  <w:num w:numId="6">
    <w:abstractNumId w:val="24"/>
  </w:num>
  <w:num w:numId="7">
    <w:abstractNumId w:val="14"/>
  </w:num>
  <w:num w:numId="8">
    <w:abstractNumId w:val="18"/>
  </w:num>
  <w:num w:numId="9">
    <w:abstractNumId w:val="16"/>
  </w:num>
  <w:num w:numId="10">
    <w:abstractNumId w:val="0"/>
  </w:num>
  <w:num w:numId="11">
    <w:abstractNumId w:val="25"/>
  </w:num>
  <w:num w:numId="12">
    <w:abstractNumId w:val="17"/>
  </w:num>
  <w:num w:numId="13">
    <w:abstractNumId w:val="28"/>
  </w:num>
  <w:num w:numId="14">
    <w:abstractNumId w:val="15"/>
  </w:num>
  <w:num w:numId="15">
    <w:abstractNumId w:val="20"/>
  </w:num>
  <w:num w:numId="16">
    <w:abstractNumId w:val="3"/>
  </w:num>
  <w:num w:numId="17">
    <w:abstractNumId w:val="12"/>
  </w:num>
  <w:num w:numId="18">
    <w:abstractNumId w:val="23"/>
  </w:num>
  <w:num w:numId="19">
    <w:abstractNumId w:val="4"/>
  </w:num>
  <w:num w:numId="20">
    <w:abstractNumId w:val="10"/>
  </w:num>
  <w:num w:numId="21">
    <w:abstractNumId w:val="9"/>
  </w:num>
  <w:num w:numId="22">
    <w:abstractNumId w:val="13"/>
  </w:num>
  <w:num w:numId="23">
    <w:abstractNumId w:val="22"/>
  </w:num>
  <w:num w:numId="24">
    <w:abstractNumId w:val="8"/>
  </w:num>
  <w:num w:numId="25">
    <w:abstractNumId w:val="27"/>
  </w:num>
  <w:num w:numId="26">
    <w:abstractNumId w:val="11"/>
  </w:num>
  <w:num w:numId="27">
    <w:abstractNumId w:val="26"/>
  </w:num>
  <w:num w:numId="28">
    <w:abstractNumId w:val="21"/>
  </w:num>
  <w:num w:numId="29">
    <w:abstractNumId w:val="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40447"/>
    <w:rsid w:val="0004791A"/>
    <w:rsid w:val="00050D74"/>
    <w:rsid w:val="00051E35"/>
    <w:rsid w:val="00061C01"/>
    <w:rsid w:val="000635ED"/>
    <w:rsid w:val="00072940"/>
    <w:rsid w:val="00084C39"/>
    <w:rsid w:val="000875EC"/>
    <w:rsid w:val="000948FA"/>
    <w:rsid w:val="000B165B"/>
    <w:rsid w:val="000B1E18"/>
    <w:rsid w:val="000B3108"/>
    <w:rsid w:val="000B436F"/>
    <w:rsid w:val="000C1156"/>
    <w:rsid w:val="000E1CA4"/>
    <w:rsid w:val="000E5FA3"/>
    <w:rsid w:val="000F739B"/>
    <w:rsid w:val="00100CF0"/>
    <w:rsid w:val="00111830"/>
    <w:rsid w:val="00127C03"/>
    <w:rsid w:val="00170E83"/>
    <w:rsid w:val="00180532"/>
    <w:rsid w:val="00192941"/>
    <w:rsid w:val="00192E49"/>
    <w:rsid w:val="00193827"/>
    <w:rsid w:val="001C06D3"/>
    <w:rsid w:val="001C252F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D2AB3"/>
    <w:rsid w:val="002D7867"/>
    <w:rsid w:val="002E269E"/>
    <w:rsid w:val="002E4454"/>
    <w:rsid w:val="002F7009"/>
    <w:rsid w:val="0030430A"/>
    <w:rsid w:val="003049D1"/>
    <w:rsid w:val="00304D1D"/>
    <w:rsid w:val="00315E7B"/>
    <w:rsid w:val="0032581B"/>
    <w:rsid w:val="003309DA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C540F"/>
    <w:rsid w:val="003F09E0"/>
    <w:rsid w:val="003F2070"/>
    <w:rsid w:val="00414133"/>
    <w:rsid w:val="004309D7"/>
    <w:rsid w:val="00431A93"/>
    <w:rsid w:val="00432F49"/>
    <w:rsid w:val="00435D32"/>
    <w:rsid w:val="00443D2A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D5C70"/>
    <w:rsid w:val="004E13B3"/>
    <w:rsid w:val="004E271E"/>
    <w:rsid w:val="004E501E"/>
    <w:rsid w:val="004E5A4C"/>
    <w:rsid w:val="004E6104"/>
    <w:rsid w:val="004F2D05"/>
    <w:rsid w:val="004F4DCC"/>
    <w:rsid w:val="005019E7"/>
    <w:rsid w:val="005102CD"/>
    <w:rsid w:val="00522CEE"/>
    <w:rsid w:val="00523417"/>
    <w:rsid w:val="00523FD6"/>
    <w:rsid w:val="00541CE8"/>
    <w:rsid w:val="00543117"/>
    <w:rsid w:val="005522F0"/>
    <w:rsid w:val="00554535"/>
    <w:rsid w:val="00554684"/>
    <w:rsid w:val="00555025"/>
    <w:rsid w:val="0056481B"/>
    <w:rsid w:val="00565D48"/>
    <w:rsid w:val="00591214"/>
    <w:rsid w:val="005A1126"/>
    <w:rsid w:val="005A185B"/>
    <w:rsid w:val="005A7132"/>
    <w:rsid w:val="005C2848"/>
    <w:rsid w:val="005C49D3"/>
    <w:rsid w:val="005C53A1"/>
    <w:rsid w:val="005C6ED8"/>
    <w:rsid w:val="005D3FDC"/>
    <w:rsid w:val="005E0530"/>
    <w:rsid w:val="005E51A5"/>
    <w:rsid w:val="005E774C"/>
    <w:rsid w:val="005F0719"/>
    <w:rsid w:val="006039E9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10C5"/>
    <w:rsid w:val="00705306"/>
    <w:rsid w:val="00727FC5"/>
    <w:rsid w:val="0074010E"/>
    <w:rsid w:val="00743A72"/>
    <w:rsid w:val="00746083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D5C1D"/>
    <w:rsid w:val="007D7BD2"/>
    <w:rsid w:val="007E4FBF"/>
    <w:rsid w:val="007F0B29"/>
    <w:rsid w:val="007F64EC"/>
    <w:rsid w:val="007F78F2"/>
    <w:rsid w:val="007F7AC4"/>
    <w:rsid w:val="008030BF"/>
    <w:rsid w:val="00816CDA"/>
    <w:rsid w:val="00820CE7"/>
    <w:rsid w:val="00821B93"/>
    <w:rsid w:val="00832432"/>
    <w:rsid w:val="00847BAA"/>
    <w:rsid w:val="0085087E"/>
    <w:rsid w:val="00851CF1"/>
    <w:rsid w:val="00854FEE"/>
    <w:rsid w:val="00855073"/>
    <w:rsid w:val="008610D3"/>
    <w:rsid w:val="00862455"/>
    <w:rsid w:val="008653A4"/>
    <w:rsid w:val="008749CB"/>
    <w:rsid w:val="00886A79"/>
    <w:rsid w:val="008A0C91"/>
    <w:rsid w:val="008B0F71"/>
    <w:rsid w:val="008C4C70"/>
    <w:rsid w:val="008C6E79"/>
    <w:rsid w:val="008C7993"/>
    <w:rsid w:val="008D11F2"/>
    <w:rsid w:val="008D4350"/>
    <w:rsid w:val="008F019D"/>
    <w:rsid w:val="0091351E"/>
    <w:rsid w:val="00922024"/>
    <w:rsid w:val="00937635"/>
    <w:rsid w:val="009476EB"/>
    <w:rsid w:val="00960C48"/>
    <w:rsid w:val="009673C4"/>
    <w:rsid w:val="0097019A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9F05F1"/>
    <w:rsid w:val="00A012D4"/>
    <w:rsid w:val="00A23BB4"/>
    <w:rsid w:val="00A36599"/>
    <w:rsid w:val="00A37594"/>
    <w:rsid w:val="00A43050"/>
    <w:rsid w:val="00A66E89"/>
    <w:rsid w:val="00A6737B"/>
    <w:rsid w:val="00A676EA"/>
    <w:rsid w:val="00A67735"/>
    <w:rsid w:val="00A85DB7"/>
    <w:rsid w:val="00A92619"/>
    <w:rsid w:val="00A957F1"/>
    <w:rsid w:val="00AA2ED3"/>
    <w:rsid w:val="00AA79FD"/>
    <w:rsid w:val="00AB20C7"/>
    <w:rsid w:val="00AB2500"/>
    <w:rsid w:val="00AB5F0C"/>
    <w:rsid w:val="00AB6E64"/>
    <w:rsid w:val="00AB7988"/>
    <w:rsid w:val="00AC4775"/>
    <w:rsid w:val="00AC4D17"/>
    <w:rsid w:val="00AD3A7C"/>
    <w:rsid w:val="00AE5523"/>
    <w:rsid w:val="00B041E1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F27B6"/>
    <w:rsid w:val="00C00DE6"/>
    <w:rsid w:val="00C051C8"/>
    <w:rsid w:val="00C10D2D"/>
    <w:rsid w:val="00C242A8"/>
    <w:rsid w:val="00C2575E"/>
    <w:rsid w:val="00C31805"/>
    <w:rsid w:val="00C43252"/>
    <w:rsid w:val="00C60C4E"/>
    <w:rsid w:val="00C62393"/>
    <w:rsid w:val="00C64644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81E3B"/>
    <w:rsid w:val="00D95D9A"/>
    <w:rsid w:val="00DA0686"/>
    <w:rsid w:val="00DA6695"/>
    <w:rsid w:val="00DB29D8"/>
    <w:rsid w:val="00DB5EF6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55BBF"/>
    <w:rsid w:val="00E56109"/>
    <w:rsid w:val="00E5742F"/>
    <w:rsid w:val="00E6262D"/>
    <w:rsid w:val="00E67F0F"/>
    <w:rsid w:val="00E74CDE"/>
    <w:rsid w:val="00E778F6"/>
    <w:rsid w:val="00E85AB2"/>
    <w:rsid w:val="00EA1096"/>
    <w:rsid w:val="00EA591B"/>
    <w:rsid w:val="00EB5C12"/>
    <w:rsid w:val="00EB7C8D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633FA"/>
    <w:rsid w:val="00F7438E"/>
    <w:rsid w:val="00F75BB9"/>
    <w:rsid w:val="00F91523"/>
    <w:rsid w:val="00F962BA"/>
    <w:rsid w:val="00FA75BE"/>
    <w:rsid w:val="00FB6BEA"/>
    <w:rsid w:val="00FB71C0"/>
    <w:rsid w:val="00FB73E7"/>
    <w:rsid w:val="00FD0BCE"/>
    <w:rsid w:val="00FD68C9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543C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CB83-8F72-49D9-822D-4C8E76FA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27</cp:revision>
  <cp:lastPrinted>2023-10-12T15:23:00Z</cp:lastPrinted>
  <dcterms:created xsi:type="dcterms:W3CDTF">2023-10-12T06:54:00Z</dcterms:created>
  <dcterms:modified xsi:type="dcterms:W3CDTF">2023-10-12T15:24:00Z</dcterms:modified>
</cp:coreProperties>
</file>